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33B75" w14:textId="77777777" w:rsidR="00B3398C" w:rsidRDefault="00B3398C" w:rsidP="00D81319">
      <w:pPr>
        <w:widowControl w:val="0"/>
        <w:autoSpaceDE w:val="0"/>
        <w:autoSpaceDN w:val="0"/>
        <w:adjustRightInd w:val="0"/>
        <w:spacing w:before="14" w:line="240" w:lineRule="exact"/>
        <w:rPr>
          <w:b/>
          <w:bCs/>
        </w:rPr>
      </w:pPr>
    </w:p>
    <w:p w14:paraId="4B4CD730" w14:textId="77777777" w:rsidR="00B3398C" w:rsidRDefault="00B3398C">
      <w:pPr>
        <w:widowControl w:val="0"/>
        <w:autoSpaceDE w:val="0"/>
        <w:autoSpaceDN w:val="0"/>
        <w:adjustRightInd w:val="0"/>
        <w:spacing w:before="14" w:line="240" w:lineRule="exact"/>
        <w:ind w:left="120"/>
        <w:rPr>
          <w:b/>
          <w:bCs/>
        </w:rPr>
      </w:pPr>
    </w:p>
    <w:p w14:paraId="5DE8248D" w14:textId="77777777" w:rsidR="00B3398C" w:rsidRDefault="00B3398C">
      <w:pPr>
        <w:widowControl w:val="0"/>
        <w:autoSpaceDE w:val="0"/>
        <w:autoSpaceDN w:val="0"/>
        <w:adjustRightInd w:val="0"/>
        <w:spacing w:before="14" w:line="240" w:lineRule="exact"/>
        <w:ind w:left="120"/>
        <w:rPr>
          <w:b/>
          <w:bCs/>
        </w:rPr>
      </w:pPr>
    </w:p>
    <w:p w14:paraId="2DCF2671" w14:textId="77777777" w:rsidR="00B3398C" w:rsidRDefault="00B3398C">
      <w:pPr>
        <w:widowControl w:val="0"/>
        <w:autoSpaceDE w:val="0"/>
        <w:autoSpaceDN w:val="0"/>
        <w:adjustRightInd w:val="0"/>
        <w:spacing w:before="14" w:line="240" w:lineRule="exact"/>
        <w:ind w:left="120"/>
        <w:rPr>
          <w:b/>
          <w:bCs/>
        </w:rPr>
      </w:pPr>
    </w:p>
    <w:p w14:paraId="7F028222" w14:textId="77777777" w:rsidR="00B3398C" w:rsidRDefault="00B3398C">
      <w:pPr>
        <w:widowControl w:val="0"/>
        <w:autoSpaceDE w:val="0"/>
        <w:autoSpaceDN w:val="0"/>
        <w:adjustRightInd w:val="0"/>
        <w:spacing w:before="14" w:line="240" w:lineRule="exact"/>
        <w:ind w:left="120"/>
        <w:rPr>
          <w:b/>
          <w:bCs/>
        </w:rPr>
      </w:pPr>
    </w:p>
    <w:p w14:paraId="1E473E53" w14:textId="77777777" w:rsidR="00B3398C" w:rsidRDefault="00B3398C">
      <w:pPr>
        <w:widowControl w:val="0"/>
        <w:autoSpaceDE w:val="0"/>
        <w:autoSpaceDN w:val="0"/>
        <w:adjustRightInd w:val="0"/>
        <w:spacing w:before="14" w:line="240" w:lineRule="exact"/>
        <w:ind w:left="120"/>
        <w:rPr>
          <w:b/>
          <w:bCs/>
        </w:rPr>
      </w:pPr>
    </w:p>
    <w:tbl>
      <w:tblPr>
        <w:tblStyle w:val="TableNormal"/>
        <w:tblW w:w="0" w:type="auto"/>
        <w:tblInd w:w="1642" w:type="dxa"/>
        <w:tblLayout w:type="fixed"/>
        <w:tblLook w:val="04A0" w:firstRow="1" w:lastRow="0" w:firstColumn="1" w:lastColumn="0" w:noHBand="0" w:noVBand="1"/>
      </w:tblPr>
      <w:tblGrid>
        <w:gridCol w:w="1748"/>
        <w:gridCol w:w="2081"/>
        <w:gridCol w:w="2397"/>
      </w:tblGrid>
      <w:tr w:rsidR="00D81319" w14:paraId="4AE859A2" w14:textId="77777777" w:rsidTr="00D81319">
        <w:trPr>
          <w:trHeight w:val="1681"/>
        </w:trPr>
        <w:tc>
          <w:tcPr>
            <w:tcW w:w="1748" w:type="dxa"/>
          </w:tcPr>
          <w:p w14:paraId="3649E079" w14:textId="77777777" w:rsidR="00D81319" w:rsidRDefault="00D81319" w:rsidP="00351855">
            <w:pPr>
              <w:pStyle w:val="TableParagraph"/>
              <w:rPr>
                <w:rFonts w:ascii="Times New Roman"/>
                <w:sz w:val="11"/>
              </w:rPr>
            </w:pPr>
          </w:p>
          <w:p w14:paraId="4B354997" w14:textId="3121F845" w:rsidR="00D81319" w:rsidRDefault="00D81319" w:rsidP="00351855">
            <w:pPr>
              <w:pStyle w:val="TableParagraph"/>
              <w:ind w:left="214"/>
              <w:rPr>
                <w:rFonts w:ascii="Times New Roman"/>
                <w:sz w:val="20"/>
              </w:rPr>
            </w:pPr>
          </w:p>
        </w:tc>
        <w:tc>
          <w:tcPr>
            <w:tcW w:w="2081" w:type="dxa"/>
          </w:tcPr>
          <w:p w14:paraId="5654F235" w14:textId="77777777" w:rsidR="00D81319" w:rsidRDefault="00D81319" w:rsidP="00351855">
            <w:pPr>
              <w:pStyle w:val="TableParagraph"/>
              <w:spacing w:before="5"/>
              <w:rPr>
                <w:rFonts w:ascii="Times New Roman"/>
                <w:sz w:val="18"/>
              </w:rPr>
            </w:pPr>
          </w:p>
          <w:p w14:paraId="13DCB89E" w14:textId="77777777" w:rsidR="00D81319" w:rsidRDefault="00D81319" w:rsidP="00351855">
            <w:pPr>
              <w:pStyle w:val="TableParagraph"/>
              <w:ind w:left="324"/>
              <w:rPr>
                <w:rFonts w:ascii="Times New Roman"/>
                <w:sz w:val="20"/>
              </w:rPr>
            </w:pPr>
            <w:r>
              <w:rPr>
                <w:rFonts w:ascii="Times New Roman"/>
                <w:noProof/>
                <w:sz w:val="20"/>
                <w:lang w:bidi="ar-SA"/>
              </w:rPr>
              <w:drawing>
                <wp:inline distT="0" distB="0" distL="0" distR="0" wp14:anchorId="42CE2FC3" wp14:editId="7B0B1903">
                  <wp:extent cx="907415" cy="790575"/>
                  <wp:effectExtent l="0" t="0" r="0" b="0"/>
                  <wp:docPr id="3" name="image2.jpeg" descr="Fichier:Republique-francaise-logo.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descr="Fichier:Republique-francaise-logo.svg"/>
                          <pic:cNvPicPr>
                            <a:picLocks noChangeAspect="1"/>
                          </pic:cNvPicPr>
                        </pic:nvPicPr>
                        <pic:blipFill>
                          <a:blip r:embed="rId8" cstate="print"/>
                          <a:stretch>
                            <a:fillRect/>
                          </a:stretch>
                        </pic:blipFill>
                        <pic:spPr>
                          <a:xfrm>
                            <a:off x="0" y="0"/>
                            <a:ext cx="907685" cy="790955"/>
                          </a:xfrm>
                          <a:prstGeom prst="rect">
                            <a:avLst/>
                          </a:prstGeom>
                        </pic:spPr>
                      </pic:pic>
                    </a:graphicData>
                  </a:graphic>
                </wp:inline>
              </w:drawing>
            </w:r>
          </w:p>
        </w:tc>
        <w:tc>
          <w:tcPr>
            <w:tcW w:w="2397" w:type="dxa"/>
          </w:tcPr>
          <w:p w14:paraId="15A34551" w14:textId="77777777" w:rsidR="00D81319" w:rsidRDefault="00D81319" w:rsidP="00351855">
            <w:pPr>
              <w:pStyle w:val="TableParagraph"/>
              <w:rPr>
                <w:rFonts w:ascii="Times New Roman"/>
                <w:sz w:val="20"/>
              </w:rPr>
            </w:pPr>
          </w:p>
          <w:p w14:paraId="33A6E594" w14:textId="77777777" w:rsidR="00D81319" w:rsidRDefault="00D81319" w:rsidP="00351855">
            <w:pPr>
              <w:pStyle w:val="TableParagraph"/>
              <w:spacing w:before="3"/>
              <w:rPr>
                <w:rFonts w:ascii="Times New Roman"/>
                <w:sz w:val="21"/>
              </w:rPr>
            </w:pPr>
          </w:p>
          <w:p w14:paraId="24C23E9A" w14:textId="77777777" w:rsidR="00D81319" w:rsidRDefault="00D81319" w:rsidP="00351855">
            <w:pPr>
              <w:pStyle w:val="TableParagraph"/>
              <w:ind w:left="108"/>
              <w:rPr>
                <w:rFonts w:ascii="Times New Roman"/>
                <w:sz w:val="20"/>
              </w:rPr>
            </w:pPr>
            <w:r>
              <w:rPr>
                <w:rFonts w:ascii="Times New Roman"/>
                <w:noProof/>
                <w:sz w:val="20"/>
                <w:lang w:bidi="ar-SA"/>
              </w:rPr>
              <w:drawing>
                <wp:inline distT="0" distB="0" distL="0" distR="0" wp14:anchorId="73CB8BBC" wp14:editId="62BCB10B">
                  <wp:extent cx="1320800" cy="457200"/>
                  <wp:effectExtent l="0" t="0" r="0" b="0"/>
                  <wp:docPr id="5" name="image3.jpeg" descr="T:\Service Financier et Comptable\Pôle achats\ANNEE 2021\Marchés et conventions\IPMC UMR7248\PLACE\SABLES\Pièces climatiques\02. Expression besoin\Clauses INRAE\BlocMarque-INRAE-Fr_Quadri-[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T:\Service Financier et Comptable\Pôle achats\ANNEE 2021\Marchés et conventions\IPMC UMR7248\PLACE\SABLES\Pièces climatiques\02. Expression besoin\Clauses INRAE\BlocMarque-INRAE-Fr_Quadri-[HD].jpg"/>
                          <pic:cNvPicPr>
                            <a:picLocks noChangeAspect="1"/>
                          </pic:cNvPicPr>
                        </pic:nvPicPr>
                        <pic:blipFill>
                          <a:blip r:embed="rId9" cstate="print"/>
                          <a:stretch>
                            <a:fillRect/>
                          </a:stretch>
                        </pic:blipFill>
                        <pic:spPr>
                          <a:xfrm>
                            <a:off x="0" y="0"/>
                            <a:ext cx="1321137" cy="457200"/>
                          </a:xfrm>
                          <a:prstGeom prst="rect">
                            <a:avLst/>
                          </a:prstGeom>
                        </pic:spPr>
                      </pic:pic>
                    </a:graphicData>
                  </a:graphic>
                </wp:inline>
              </w:drawing>
            </w:r>
          </w:p>
        </w:tc>
      </w:tr>
    </w:tbl>
    <w:p w14:paraId="2E2EC641" w14:textId="05FA60B0" w:rsidR="00B3398C" w:rsidRDefault="00B3398C" w:rsidP="00C649C5">
      <w:pPr>
        <w:jc w:val="center"/>
      </w:pPr>
    </w:p>
    <w:p w14:paraId="537865C2" w14:textId="77777777" w:rsidR="00632595" w:rsidRDefault="00632595"/>
    <w:p w14:paraId="4CE49B84" w14:textId="77777777" w:rsidR="00B3398C" w:rsidRDefault="00B3398C"/>
    <w:p w14:paraId="792F0133" w14:textId="77777777" w:rsidR="00B3398C" w:rsidRDefault="00B3398C" w:rsidP="00B1466D">
      <w:pPr>
        <w:rPr>
          <w:rFonts w:ascii="Arial" w:hAnsi="Arial" w:cs="Arial"/>
          <w:sz w:val="36"/>
          <w:szCs w:val="36"/>
        </w:rPr>
      </w:pPr>
    </w:p>
    <w:p w14:paraId="1B4DF119"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18271165" w14:textId="77777777" w:rsidR="00B3398C" w:rsidRPr="00707B79"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2DD303D8" w14:textId="77777777" w:rsidR="009F0C4E" w:rsidRDefault="009F0C4E"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13473922" w14:textId="77777777" w:rsidR="00B3398C" w:rsidRDefault="00B3398C">
      <w:pPr>
        <w:widowControl w:val="0"/>
        <w:autoSpaceDE w:val="0"/>
        <w:autoSpaceDN w:val="0"/>
        <w:adjustRightInd w:val="0"/>
        <w:spacing w:before="14" w:line="240" w:lineRule="exact"/>
        <w:ind w:left="120"/>
        <w:rPr>
          <w:b/>
          <w:bCs/>
        </w:rPr>
      </w:pPr>
    </w:p>
    <w:p w14:paraId="2E6781A7" w14:textId="77777777" w:rsidR="00B3398C" w:rsidRDefault="00B3398C">
      <w:pPr>
        <w:widowControl w:val="0"/>
        <w:autoSpaceDE w:val="0"/>
        <w:autoSpaceDN w:val="0"/>
        <w:adjustRightInd w:val="0"/>
        <w:spacing w:before="14" w:line="240" w:lineRule="exact"/>
        <w:rPr>
          <w:b/>
          <w:bCs/>
        </w:rPr>
      </w:pPr>
    </w:p>
    <w:p w14:paraId="53E5B544" w14:textId="77777777" w:rsidR="00B3398C" w:rsidRDefault="00B3398C">
      <w:pPr>
        <w:widowControl w:val="0"/>
        <w:autoSpaceDE w:val="0"/>
        <w:autoSpaceDN w:val="0"/>
        <w:adjustRightInd w:val="0"/>
        <w:spacing w:before="14" w:line="240" w:lineRule="exact"/>
        <w:rPr>
          <w:b/>
          <w:bCs/>
        </w:rPr>
      </w:pPr>
    </w:p>
    <w:p w14:paraId="2E67C420" w14:textId="77777777" w:rsidR="00B3398C" w:rsidRDefault="00B3398C">
      <w:pPr>
        <w:widowControl w:val="0"/>
        <w:autoSpaceDE w:val="0"/>
        <w:autoSpaceDN w:val="0"/>
        <w:adjustRightInd w:val="0"/>
        <w:spacing w:before="14" w:line="240" w:lineRule="exact"/>
        <w:rPr>
          <w:b/>
          <w:bCs/>
        </w:rPr>
      </w:pPr>
    </w:p>
    <w:p w14:paraId="5DDBD1F8"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5646C93D"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74A31EA5" w14:textId="77777777" w:rsidR="00B3398C" w:rsidRDefault="00B3398C" w:rsidP="008630D8">
      <w:pPr>
        <w:widowControl w:val="0"/>
        <w:autoSpaceDE w:val="0"/>
        <w:autoSpaceDN w:val="0"/>
        <w:adjustRightInd w:val="0"/>
        <w:spacing w:before="14" w:line="240" w:lineRule="exact"/>
        <w:ind w:left="120"/>
        <w:jc w:val="center"/>
        <w:rPr>
          <w:rFonts w:ascii="Arial" w:hAnsi="Arial" w:cs="Arial"/>
          <w:bCs/>
        </w:rPr>
      </w:pPr>
    </w:p>
    <w:p w14:paraId="30DB98F4" w14:textId="77777777" w:rsidR="00B3398C" w:rsidRDefault="00B3398C" w:rsidP="008630D8">
      <w:pPr>
        <w:jc w:val="center"/>
      </w:pPr>
    </w:p>
    <w:p w14:paraId="7387899A" w14:textId="77777777" w:rsidR="00B3398C" w:rsidRDefault="00B3398C" w:rsidP="00972FD9">
      <w:pPr>
        <w:pBdr>
          <w:top w:val="single" w:sz="4" w:space="1" w:color="auto"/>
          <w:left w:val="single" w:sz="4" w:space="4" w:color="auto"/>
          <w:bottom w:val="single" w:sz="4" w:space="1" w:color="auto"/>
          <w:right w:val="single" w:sz="4" w:space="4" w:color="auto"/>
        </w:pBdr>
        <w:spacing w:before="0" w:after="0"/>
        <w:jc w:val="center"/>
      </w:pPr>
      <w:r>
        <w:t>Pouvoir Adjudicateur</w:t>
      </w:r>
      <w:r w:rsidRPr="00535101">
        <w:t xml:space="preserve"> : </w:t>
      </w:r>
      <w:r w:rsidR="00972FD9">
        <w:t>INRAE PACA</w:t>
      </w:r>
    </w:p>
    <w:p w14:paraId="31B6C54B" w14:textId="77777777" w:rsidR="00972FD9" w:rsidRDefault="004570A5" w:rsidP="00972FD9">
      <w:pPr>
        <w:pBdr>
          <w:top w:val="single" w:sz="4" w:space="1" w:color="auto"/>
          <w:left w:val="single" w:sz="4" w:space="4" w:color="auto"/>
          <w:bottom w:val="single" w:sz="4" w:space="1" w:color="auto"/>
          <w:right w:val="single" w:sz="4" w:space="4" w:color="auto"/>
        </w:pBdr>
        <w:spacing w:before="0" w:after="0"/>
        <w:jc w:val="center"/>
      </w:pPr>
      <w:r>
        <w:t>Unité ISA (codique 1355</w:t>
      </w:r>
      <w:r w:rsidR="00972FD9">
        <w:t>)</w:t>
      </w:r>
    </w:p>
    <w:p w14:paraId="4BBB9AE6" w14:textId="77777777" w:rsidR="00972FD9" w:rsidRPr="004570A5" w:rsidRDefault="004570A5" w:rsidP="00972FD9">
      <w:pPr>
        <w:pBdr>
          <w:top w:val="single" w:sz="4" w:space="1" w:color="auto"/>
          <w:left w:val="single" w:sz="4" w:space="4" w:color="auto"/>
          <w:bottom w:val="single" w:sz="4" w:space="1" w:color="auto"/>
          <w:right w:val="single" w:sz="4" w:space="4" w:color="auto"/>
        </w:pBdr>
        <w:spacing w:before="0" w:after="0"/>
        <w:jc w:val="center"/>
      </w:pPr>
      <w:r w:rsidRPr="004570A5">
        <w:t>400 route des Chappes</w:t>
      </w:r>
    </w:p>
    <w:p w14:paraId="77323C6C" w14:textId="77777777" w:rsidR="004570A5" w:rsidRPr="004570A5" w:rsidRDefault="004570A5" w:rsidP="00972FD9">
      <w:pPr>
        <w:pBdr>
          <w:top w:val="single" w:sz="4" w:space="1" w:color="auto"/>
          <w:left w:val="single" w:sz="4" w:space="4" w:color="auto"/>
          <w:bottom w:val="single" w:sz="4" w:space="1" w:color="auto"/>
          <w:right w:val="single" w:sz="4" w:space="4" w:color="auto"/>
        </w:pBdr>
        <w:spacing w:before="0" w:after="0"/>
        <w:jc w:val="center"/>
      </w:pPr>
      <w:r w:rsidRPr="004570A5">
        <w:t>06903 SOPHIA ANTIPOLIS</w:t>
      </w:r>
    </w:p>
    <w:p w14:paraId="5D44F764" w14:textId="73901510" w:rsidR="00B3398C" w:rsidRPr="00972FD9" w:rsidRDefault="002258B6" w:rsidP="00972FD9">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after="0"/>
        <w:jc w:val="center"/>
        <w:rPr>
          <w:rFonts w:cs="Arial"/>
          <w:bCs/>
        </w:rPr>
      </w:pPr>
      <w:r w:rsidRPr="00972FD9">
        <w:rPr>
          <w:rFonts w:cs="Arial"/>
          <w:bCs/>
        </w:rPr>
        <w:t xml:space="preserve">N° SIRET </w:t>
      </w:r>
      <w:r w:rsidR="00972FD9">
        <w:rPr>
          <w:rFonts w:cs="Arial"/>
          <w:bCs/>
        </w:rPr>
        <w:t>:</w:t>
      </w:r>
      <w:r w:rsidR="00972FD9" w:rsidRPr="00972FD9">
        <w:rPr>
          <w:rFonts w:cs="Arial"/>
          <w:bCs/>
        </w:rPr>
        <w:t xml:space="preserve"> 180070</w:t>
      </w:r>
      <w:r w:rsidR="00972FD9">
        <w:rPr>
          <w:rFonts w:cs="Arial"/>
          <w:bCs/>
        </w:rPr>
        <w:t>039</w:t>
      </w:r>
      <w:r w:rsidR="004570A5">
        <w:rPr>
          <w:rFonts w:cs="Arial"/>
          <w:bCs/>
        </w:rPr>
        <w:t>0</w:t>
      </w:r>
      <w:r w:rsidR="00C85973">
        <w:rPr>
          <w:rFonts w:cs="Arial"/>
          <w:bCs/>
        </w:rPr>
        <w:t>063</w:t>
      </w:r>
      <w:r w:rsidR="0089044C">
        <w:rPr>
          <w:rFonts w:cs="Arial"/>
          <w:bCs/>
        </w:rPr>
        <w:t>1</w:t>
      </w:r>
    </w:p>
    <w:p w14:paraId="39D3906B"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04583197" w14:textId="77777777" w:rsidR="00B3398C" w:rsidRPr="008630D8" w:rsidRDefault="00460E17" w:rsidP="008630D8">
      <w:pPr>
        <w:rPr>
          <w:b/>
          <w:bCs/>
        </w:rPr>
      </w:pPr>
      <w:r>
        <w:br w:type="page"/>
      </w:r>
      <w:r w:rsidR="00B3398C" w:rsidRPr="008630D8">
        <w:rPr>
          <w:b/>
        </w:rPr>
        <w:lastRenderedPageBreak/>
        <w:t>Le Titulaire</w:t>
      </w:r>
    </w:p>
    <w:p w14:paraId="467323BB"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4A2E8769" w14:textId="77777777" w:rsidR="00B3398C" w:rsidRPr="003C2E90" w:rsidRDefault="00B3398C" w:rsidP="008630D8">
      <w:r w:rsidRPr="003C2E90">
        <w:t xml:space="preserve">Agissant pour le compte de : </w:t>
      </w:r>
      <w:r w:rsidR="00260443">
        <w:t>……………………</w:t>
      </w:r>
    </w:p>
    <w:p w14:paraId="760DB61C" w14:textId="77777777" w:rsidR="00B3398C" w:rsidRPr="003C2E90" w:rsidRDefault="00B3398C" w:rsidP="008630D8">
      <w:r w:rsidRPr="003C2E90">
        <w:t xml:space="preserve">Forme juridique : </w:t>
      </w:r>
      <w:r w:rsidR="00260443">
        <w:t>………………………………….</w:t>
      </w:r>
    </w:p>
    <w:p w14:paraId="071050C1" w14:textId="77777777" w:rsidR="00B3398C" w:rsidRPr="003C2E90" w:rsidRDefault="00B3398C" w:rsidP="008630D8">
      <w:r w:rsidRPr="003C2E90">
        <w:t xml:space="preserve">Capital social : </w:t>
      </w:r>
      <w:r w:rsidR="00260443">
        <w:t>…………………………………….</w:t>
      </w:r>
    </w:p>
    <w:p w14:paraId="17F6A3E7"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6BFA99B3" w14:textId="77777777" w:rsidR="00B3398C" w:rsidRPr="003C2E90" w:rsidRDefault="00B3398C" w:rsidP="008630D8">
      <w:r w:rsidRPr="003C2E90">
        <w:t xml:space="preserve">Tél. : </w:t>
      </w:r>
      <w:r w:rsidR="00260443">
        <w:t>………………………</w:t>
      </w:r>
    </w:p>
    <w:p w14:paraId="07E75E7E" w14:textId="77777777" w:rsidR="008630D8" w:rsidRDefault="008630D8" w:rsidP="008630D8"/>
    <w:p w14:paraId="5220C1FE" w14:textId="77777777" w:rsidR="00B3398C" w:rsidRPr="003C2E90" w:rsidRDefault="00B3398C" w:rsidP="008630D8">
      <w:r w:rsidRPr="003C2E90">
        <w:t>Immatriculation à l’INSEE</w:t>
      </w:r>
    </w:p>
    <w:p w14:paraId="4DBF0C48"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35470C49"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01AF161A"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34EFA529" w14:textId="77777777" w:rsidR="00B3398C" w:rsidRPr="003C2E90" w:rsidRDefault="00B3398C" w:rsidP="008630D8"/>
    <w:p w14:paraId="689FD4D6"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56B4F666" w14:textId="6A107E46"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w:t>
      </w:r>
      <w:r w:rsidR="006671E8">
        <w:t>harges</w:t>
      </w:r>
      <w:r w:rsidRPr="003C2E90">
        <w:t>.</w:t>
      </w:r>
    </w:p>
    <w:p w14:paraId="775D8D07" w14:textId="77777777" w:rsidR="00B3398C" w:rsidRPr="003C2E90" w:rsidRDefault="00B3398C" w:rsidP="008630D8"/>
    <w:p w14:paraId="5AF84DE9" w14:textId="61EA356A" w:rsidR="00B3398C" w:rsidRPr="008630D8" w:rsidRDefault="00B3398C" w:rsidP="008630D8">
      <w:r w:rsidRPr="003C2E90">
        <w:t xml:space="preserve">L’offre, ainsi présentée ne me lie toutefois que si son acceptation m’est notifiée dans le délai de </w:t>
      </w:r>
      <w:r w:rsidR="006671E8">
        <w:t>6</w:t>
      </w:r>
      <w:r w:rsidR="009F4AF6">
        <w:t xml:space="preserve">0 jours à </w:t>
      </w:r>
      <w:r w:rsidRPr="008630D8">
        <w:t xml:space="preserve">compter de la date </w:t>
      </w:r>
      <w:r w:rsidR="00B152C6" w:rsidRPr="008630D8">
        <w:t>limite de remise des</w:t>
      </w:r>
      <w:r w:rsidR="00B152C6">
        <w:t xml:space="preserve"> plis</w:t>
      </w:r>
      <w:r w:rsidR="00391DB4">
        <w:t xml:space="preserve">.  </w:t>
      </w:r>
    </w:p>
    <w:p w14:paraId="02D1D3F7" w14:textId="77777777" w:rsidR="008630D8" w:rsidRDefault="008630D8" w:rsidP="008630D8">
      <w:pPr>
        <w:rPr>
          <w:rFonts w:cs="Arial"/>
          <w:b/>
        </w:rPr>
      </w:pPr>
    </w:p>
    <w:p w14:paraId="46BD68EC" w14:textId="77777777" w:rsidR="00B3398C" w:rsidRDefault="00B3398C" w:rsidP="008630D8">
      <w:pPr>
        <w:rPr>
          <w:rFonts w:cs="Arial"/>
          <w:b/>
        </w:rPr>
      </w:pPr>
      <w:r w:rsidRPr="008630D8">
        <w:rPr>
          <w:rFonts w:cs="Arial"/>
          <w:b/>
        </w:rPr>
        <w:t>Fait à ………………… le ……………</w:t>
      </w:r>
      <w:proofErr w:type="gramStart"/>
      <w:r w:rsidRPr="008630D8">
        <w:rPr>
          <w:rFonts w:cs="Arial"/>
          <w:b/>
        </w:rPr>
        <w:t>…….</w:t>
      </w:r>
      <w:proofErr w:type="gramEnd"/>
      <w:r w:rsidRPr="008630D8">
        <w:rPr>
          <w:rFonts w:cs="Arial"/>
          <w:b/>
        </w:rPr>
        <w:t>.</w:t>
      </w:r>
      <w:r w:rsidRPr="008630D8">
        <w:rPr>
          <w:rStyle w:val="Appelnotedebasdep"/>
          <w:rFonts w:cs="Arial"/>
          <w:b/>
          <w:color w:val="000000"/>
        </w:rPr>
        <w:footnoteReference w:id="1"/>
      </w:r>
    </w:p>
    <w:p w14:paraId="6B6EF66F" w14:textId="3AC1E1A3" w:rsidR="00E37210" w:rsidRDefault="00E37210" w:rsidP="008630D8">
      <w:r w:rsidRPr="00E37210">
        <w:t>Le titulaire</w:t>
      </w:r>
    </w:p>
    <w:p w14:paraId="1AF0E2DC" w14:textId="77777777" w:rsidR="009F4AF6" w:rsidRDefault="009F4AF6" w:rsidP="008630D8"/>
    <w:p w14:paraId="263BC001" w14:textId="77777777" w:rsidR="003067F2" w:rsidRDefault="003067F2" w:rsidP="008630D8"/>
    <w:p w14:paraId="5D41B509" w14:textId="77777777" w:rsidR="009F4AF6" w:rsidRPr="00E37210" w:rsidRDefault="009F4AF6" w:rsidP="008630D8"/>
    <w:p w14:paraId="3CCB0FD5" w14:textId="77777777" w:rsidR="008630D8" w:rsidRPr="00E37210" w:rsidRDefault="008630D8" w:rsidP="008630D8">
      <w:pPr>
        <w:pBdr>
          <w:bottom w:val="single" w:sz="12" w:space="1" w:color="auto"/>
        </w:pBdr>
      </w:pPr>
    </w:p>
    <w:p w14:paraId="552B37FE" w14:textId="77777777" w:rsidR="008630D8" w:rsidRPr="003C2E90" w:rsidRDefault="008630D8" w:rsidP="008630D8"/>
    <w:p w14:paraId="760FEE67" w14:textId="77777777" w:rsidR="00DA08FD" w:rsidRPr="00696EE2" w:rsidRDefault="00B3398C" w:rsidP="008630D8">
      <w:pPr>
        <w:rPr>
          <w:b/>
        </w:rPr>
      </w:pPr>
      <w:r w:rsidRPr="00696EE2">
        <w:rPr>
          <w:b/>
        </w:rPr>
        <w:t>L’</w:t>
      </w:r>
      <w:r w:rsidR="00E4467E" w:rsidRPr="00696EE2">
        <w:rPr>
          <w:b/>
        </w:rPr>
        <w:t>INRAE</w:t>
      </w:r>
      <w:r w:rsidRPr="00696EE2">
        <w:rPr>
          <w:b/>
        </w:rPr>
        <w:t>,</w:t>
      </w:r>
      <w:r w:rsidR="00911DB8" w:rsidRPr="00696EE2">
        <w:rPr>
          <w:b/>
        </w:rPr>
        <w:t xml:space="preserve"> </w:t>
      </w:r>
      <w:r w:rsidR="00DA08FD" w:rsidRPr="00696EE2">
        <w:t xml:space="preserve">Unité </w:t>
      </w:r>
      <w:r w:rsidR="004570A5">
        <w:t>ISA</w:t>
      </w:r>
      <w:r w:rsidR="00972FD9" w:rsidRPr="00696EE2">
        <w:tab/>
      </w:r>
      <w:r w:rsidR="00972FD9" w:rsidRPr="00696EE2">
        <w:tab/>
      </w:r>
      <w:r w:rsidR="00972FD9" w:rsidRPr="00696EE2">
        <w:tab/>
      </w:r>
      <w:r w:rsidR="00972FD9" w:rsidRPr="00696EE2">
        <w:tab/>
      </w:r>
      <w:r w:rsidR="00972FD9" w:rsidRPr="00696EE2">
        <w:tab/>
        <w:t>le : …………………………</w:t>
      </w:r>
      <w:proofErr w:type="gramStart"/>
      <w:r w:rsidR="00972FD9" w:rsidRPr="00696EE2">
        <w:t>…….</w:t>
      </w:r>
      <w:proofErr w:type="gramEnd"/>
      <w:r w:rsidR="00972FD9" w:rsidRPr="00696EE2">
        <w:t>.</w:t>
      </w:r>
    </w:p>
    <w:p w14:paraId="5C39CB2B" w14:textId="77777777" w:rsidR="00B3398C" w:rsidRPr="003C2E90" w:rsidRDefault="00B3398C" w:rsidP="008630D8">
      <w:r w:rsidRPr="003C2E90">
        <w:t xml:space="preserve">Est acceptée la présente offre </w:t>
      </w:r>
      <w:r w:rsidR="00911DB8">
        <w:t>pour valoir Acte d’Engagement.</w:t>
      </w:r>
    </w:p>
    <w:p w14:paraId="3034243D" w14:textId="4B602F2C" w:rsidR="00B3398C" w:rsidRPr="003C2E90" w:rsidRDefault="00765B2A" w:rsidP="008630D8">
      <w:r>
        <w:t>Le</w:t>
      </w:r>
      <w:r w:rsidR="00B3398C" w:rsidRPr="003C2E90">
        <w:t xml:space="preserve"> </w:t>
      </w:r>
      <w:r w:rsidR="001B75C4">
        <w:t>Représentant du Pouvoir Adjudicateur</w:t>
      </w:r>
    </w:p>
    <w:p w14:paraId="5B5EF60D" w14:textId="416C537A" w:rsidR="003067F2" w:rsidRDefault="00765B2A" w:rsidP="009F4AF6">
      <w:r>
        <w:t>Directeur</w:t>
      </w:r>
      <w:r w:rsidR="00DA08FD" w:rsidRPr="001B75C4">
        <w:t xml:space="preserve"> de l’unité</w:t>
      </w:r>
      <w:r>
        <w:t>, Philippe CASTAGNONE</w:t>
      </w:r>
    </w:p>
    <w:p w14:paraId="1D1F065C" w14:textId="77777777" w:rsidR="00937ADB" w:rsidRPr="00612D0F" w:rsidRDefault="00DA08FD" w:rsidP="009F4AF6">
      <w:pPr>
        <w:rPr>
          <w:noProof/>
        </w:rPr>
      </w:pPr>
      <w:r>
        <w:br w:type="page"/>
      </w:r>
      <w:r w:rsidR="00B3398C" w:rsidRPr="00612D0F">
        <w:rPr>
          <w:szCs w:val="24"/>
        </w:rPr>
        <w:fldChar w:fldCharType="begin"/>
      </w:r>
      <w:r w:rsidR="00B3398C" w:rsidRPr="00612D0F">
        <w:instrText xml:space="preserve"> TOC \o "1-3" \h \z \u </w:instrText>
      </w:r>
      <w:r w:rsidR="00B3398C" w:rsidRPr="00612D0F">
        <w:rPr>
          <w:szCs w:val="24"/>
        </w:rPr>
        <w:fldChar w:fldCharType="separate"/>
      </w:r>
    </w:p>
    <w:p w14:paraId="4A43B430" w14:textId="2F115723"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78" w:history="1">
        <w:r w:rsidR="00937ADB" w:rsidRPr="00612D0F">
          <w:rPr>
            <w:rStyle w:val="Lienhypertexte"/>
            <w:noProof/>
          </w:rPr>
          <w:t>1. OBJET</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_Toc225415678 \h </w:instrText>
        </w:r>
        <w:r w:rsidR="00937ADB" w:rsidRPr="00612D0F">
          <w:rPr>
            <w:noProof/>
            <w:webHidden/>
          </w:rPr>
        </w:r>
        <w:r w:rsidR="00937ADB" w:rsidRPr="00612D0F">
          <w:rPr>
            <w:noProof/>
            <w:webHidden/>
          </w:rPr>
          <w:fldChar w:fldCharType="separate"/>
        </w:r>
        <w:r w:rsidR="00937ADB" w:rsidRPr="00612D0F">
          <w:rPr>
            <w:noProof/>
            <w:webHidden/>
          </w:rPr>
          <w:t>4</w:t>
        </w:r>
        <w:r w:rsidR="00937ADB" w:rsidRPr="00612D0F">
          <w:rPr>
            <w:noProof/>
            <w:webHidden/>
          </w:rPr>
          <w:fldChar w:fldCharType="end"/>
        </w:r>
      </w:hyperlink>
    </w:p>
    <w:p w14:paraId="22647B31" w14:textId="4F753133"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79" w:history="1">
        <w:r w:rsidR="00937ADB" w:rsidRPr="00612D0F">
          <w:rPr>
            <w:rStyle w:val="Lienhypertexte"/>
            <w:noProof/>
          </w:rPr>
          <w:t>2. PIÈCES CONTRACTUELLES DU MARCHÉ</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_Toc225415679 \h </w:instrText>
        </w:r>
        <w:r w:rsidR="00937ADB" w:rsidRPr="00612D0F">
          <w:rPr>
            <w:noProof/>
            <w:webHidden/>
          </w:rPr>
        </w:r>
        <w:r w:rsidR="00937ADB" w:rsidRPr="00612D0F">
          <w:rPr>
            <w:noProof/>
            <w:webHidden/>
          </w:rPr>
          <w:fldChar w:fldCharType="separate"/>
        </w:r>
        <w:r w:rsidR="00937ADB" w:rsidRPr="00612D0F">
          <w:rPr>
            <w:noProof/>
            <w:webHidden/>
          </w:rPr>
          <w:t>4</w:t>
        </w:r>
        <w:r w:rsidR="00937ADB" w:rsidRPr="00612D0F">
          <w:rPr>
            <w:noProof/>
            <w:webHidden/>
          </w:rPr>
          <w:fldChar w:fldCharType="end"/>
        </w:r>
      </w:hyperlink>
    </w:p>
    <w:p w14:paraId="03D6D3E8" w14:textId="30F57DDD"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0" w:history="1">
        <w:r w:rsidR="00937ADB" w:rsidRPr="00612D0F">
          <w:rPr>
            <w:rStyle w:val="Lienhypertexte"/>
            <w:noProof/>
          </w:rPr>
          <w:t>3. CONTENU DES PRESTATIONS</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_Toc225415680 \h </w:instrText>
        </w:r>
        <w:r w:rsidR="00937ADB" w:rsidRPr="00612D0F">
          <w:rPr>
            <w:noProof/>
            <w:webHidden/>
          </w:rPr>
        </w:r>
        <w:r w:rsidR="00937ADB" w:rsidRPr="00612D0F">
          <w:rPr>
            <w:noProof/>
            <w:webHidden/>
          </w:rPr>
          <w:fldChar w:fldCharType="separate"/>
        </w:r>
        <w:r w:rsidR="00937ADB" w:rsidRPr="00612D0F">
          <w:rPr>
            <w:noProof/>
            <w:webHidden/>
          </w:rPr>
          <w:t>4</w:t>
        </w:r>
        <w:r w:rsidR="00937ADB" w:rsidRPr="00612D0F">
          <w:rPr>
            <w:noProof/>
            <w:webHidden/>
          </w:rPr>
          <w:fldChar w:fldCharType="end"/>
        </w:r>
      </w:hyperlink>
    </w:p>
    <w:p w14:paraId="638C1B3C" w14:textId="7985D0CD"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1" w:history="1">
        <w:r w:rsidR="00937ADB" w:rsidRPr="00612D0F">
          <w:rPr>
            <w:rStyle w:val="Lienhypertexte"/>
            <w:noProof/>
          </w:rPr>
          <w:t>4. DURÉE DU MARCHÉ (OU DÉLAI(S) D’EXÉCUTION DU MARCHÉ)</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_Toc225415681 \h </w:instrText>
        </w:r>
        <w:r w:rsidR="00937ADB" w:rsidRPr="00612D0F">
          <w:rPr>
            <w:noProof/>
            <w:webHidden/>
          </w:rPr>
        </w:r>
        <w:r w:rsidR="00937ADB" w:rsidRPr="00612D0F">
          <w:rPr>
            <w:noProof/>
            <w:webHidden/>
          </w:rPr>
          <w:fldChar w:fldCharType="separate"/>
        </w:r>
        <w:r w:rsidR="00937ADB" w:rsidRPr="00612D0F">
          <w:rPr>
            <w:noProof/>
            <w:webHidden/>
          </w:rPr>
          <w:t>4</w:t>
        </w:r>
        <w:r w:rsidR="00937ADB" w:rsidRPr="00612D0F">
          <w:rPr>
            <w:noProof/>
            <w:webHidden/>
          </w:rPr>
          <w:fldChar w:fldCharType="end"/>
        </w:r>
      </w:hyperlink>
    </w:p>
    <w:p w14:paraId="10FDB03B" w14:textId="7F25B1B5"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2" w:history="1">
        <w:r w:rsidR="00937ADB" w:rsidRPr="00612D0F">
          <w:rPr>
            <w:rStyle w:val="Lienhypertexte"/>
            <w:noProof/>
          </w:rPr>
          <w:t>5. VÉRIFICATION ET ADMISSION DES FOURNITURES OU DES PRESTATIONS</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_Toc225415682 \h </w:instrText>
        </w:r>
        <w:r w:rsidR="00937ADB" w:rsidRPr="00612D0F">
          <w:rPr>
            <w:noProof/>
            <w:webHidden/>
          </w:rPr>
        </w:r>
        <w:r w:rsidR="00937ADB" w:rsidRPr="00612D0F">
          <w:rPr>
            <w:noProof/>
            <w:webHidden/>
          </w:rPr>
          <w:fldChar w:fldCharType="separate"/>
        </w:r>
        <w:r w:rsidR="00937ADB" w:rsidRPr="00612D0F">
          <w:rPr>
            <w:noProof/>
            <w:webHidden/>
          </w:rPr>
          <w:t>5</w:t>
        </w:r>
        <w:r w:rsidR="00937ADB" w:rsidRPr="00612D0F">
          <w:rPr>
            <w:noProof/>
            <w:webHidden/>
          </w:rPr>
          <w:fldChar w:fldCharType="end"/>
        </w:r>
      </w:hyperlink>
    </w:p>
    <w:p w14:paraId="6F5E7C55" w14:textId="45E3E122"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3" w:history="1">
        <w:r w:rsidR="00937ADB" w:rsidRPr="00612D0F">
          <w:rPr>
            <w:rStyle w:val="Lienhypertexte"/>
            <w:noProof/>
          </w:rPr>
          <w:t>6. ZONES A REGIME RESTRICTIF (ZRR)</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_Toc225415683 \h </w:instrText>
        </w:r>
        <w:r w:rsidR="00937ADB" w:rsidRPr="00612D0F">
          <w:rPr>
            <w:noProof/>
            <w:webHidden/>
          </w:rPr>
        </w:r>
        <w:r w:rsidR="00937ADB" w:rsidRPr="00612D0F">
          <w:rPr>
            <w:noProof/>
            <w:webHidden/>
          </w:rPr>
          <w:fldChar w:fldCharType="separate"/>
        </w:r>
        <w:r w:rsidR="00937ADB" w:rsidRPr="00612D0F">
          <w:rPr>
            <w:noProof/>
            <w:webHidden/>
          </w:rPr>
          <w:t>5</w:t>
        </w:r>
        <w:r w:rsidR="00937ADB" w:rsidRPr="00612D0F">
          <w:rPr>
            <w:noProof/>
            <w:webHidden/>
          </w:rPr>
          <w:fldChar w:fldCharType="end"/>
        </w:r>
      </w:hyperlink>
    </w:p>
    <w:p w14:paraId="16D4ABDD" w14:textId="371D1D78"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4" w:history="1">
        <w:r w:rsidR="00937ADB" w:rsidRPr="00612D0F">
          <w:rPr>
            <w:rStyle w:val="Lienhypertexte"/>
            <w:noProof/>
          </w:rPr>
          <w:t>7. PRIX ET MODALITÉS DE PAIEMENTS</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_Toc225415684 \h </w:instrText>
        </w:r>
        <w:r w:rsidR="00937ADB" w:rsidRPr="00612D0F">
          <w:rPr>
            <w:noProof/>
            <w:webHidden/>
          </w:rPr>
        </w:r>
        <w:r w:rsidR="00937ADB" w:rsidRPr="00612D0F">
          <w:rPr>
            <w:noProof/>
            <w:webHidden/>
          </w:rPr>
          <w:fldChar w:fldCharType="separate"/>
        </w:r>
        <w:r w:rsidR="00937ADB" w:rsidRPr="00612D0F">
          <w:rPr>
            <w:noProof/>
            <w:webHidden/>
          </w:rPr>
          <w:t>5</w:t>
        </w:r>
        <w:r w:rsidR="00937ADB" w:rsidRPr="00612D0F">
          <w:rPr>
            <w:noProof/>
            <w:webHidden/>
          </w:rPr>
          <w:fldChar w:fldCharType="end"/>
        </w:r>
      </w:hyperlink>
    </w:p>
    <w:p w14:paraId="77D1EECF" w14:textId="31D57EAF" w:rsidR="00937ADB" w:rsidRPr="00612D0F" w:rsidRDefault="00612D0F">
      <w:pPr>
        <w:pStyle w:val="TM2"/>
        <w:tabs>
          <w:tab w:val="left" w:pos="720"/>
        </w:tabs>
        <w:rPr>
          <w:rFonts w:ascii="AvenirNext LT Pro Cn" w:eastAsiaTheme="minorEastAsia" w:hAnsi="AvenirNext LT Pro Cn" w:cstheme="minorBidi"/>
          <w:noProof/>
          <w:kern w:val="2"/>
          <w:sz w:val="24"/>
          <w:szCs w:val="24"/>
          <w:lang w:eastAsia="fr-FR"/>
          <w14:ligatures w14:val="standardContextual"/>
        </w:rPr>
      </w:pPr>
      <w:hyperlink w:anchor="_Toc225415685" w:history="1">
        <w:r w:rsidR="00937ADB" w:rsidRPr="00612D0F">
          <w:rPr>
            <w:rStyle w:val="Lienhypertexte"/>
            <w:rFonts w:ascii="AvenirNext LT Pro Cn" w:hAnsi="AvenirNext LT Pro Cn"/>
            <w:noProof/>
          </w:rPr>
          <w:t>7.1.</w:t>
        </w:r>
        <w:r w:rsidR="00937ADB" w:rsidRPr="00612D0F">
          <w:rPr>
            <w:rFonts w:ascii="AvenirNext LT Pro Cn" w:eastAsiaTheme="minorEastAsia" w:hAnsi="AvenirNext LT Pro Cn" w:cstheme="minorBidi"/>
            <w:noProof/>
            <w:kern w:val="2"/>
            <w:sz w:val="24"/>
            <w:szCs w:val="24"/>
            <w:lang w:eastAsia="fr-FR"/>
            <w14:ligatures w14:val="standardContextual"/>
          </w:rPr>
          <w:tab/>
        </w:r>
        <w:r w:rsidR="00937ADB" w:rsidRPr="00612D0F">
          <w:rPr>
            <w:rStyle w:val="Lienhypertexte"/>
            <w:rFonts w:ascii="AvenirNext LT Pro Cn" w:hAnsi="AvenirNext LT Pro Cn"/>
            <w:noProof/>
          </w:rPr>
          <w:t>Prix du marché</w:t>
        </w:r>
        <w:r w:rsidR="00937ADB" w:rsidRPr="00612D0F">
          <w:rPr>
            <w:rFonts w:ascii="AvenirNext LT Pro Cn" w:hAnsi="AvenirNext LT Pro Cn"/>
            <w:noProof/>
            <w:webHidden/>
          </w:rPr>
          <w:tab/>
        </w:r>
        <w:r w:rsidR="00937ADB" w:rsidRPr="00612D0F">
          <w:rPr>
            <w:rFonts w:ascii="AvenirNext LT Pro Cn" w:hAnsi="AvenirNext LT Pro Cn"/>
            <w:noProof/>
            <w:webHidden/>
          </w:rPr>
          <w:fldChar w:fldCharType="begin"/>
        </w:r>
        <w:r w:rsidR="00937ADB" w:rsidRPr="00612D0F">
          <w:rPr>
            <w:rFonts w:ascii="AvenirNext LT Pro Cn" w:hAnsi="AvenirNext LT Pro Cn"/>
            <w:noProof/>
            <w:webHidden/>
          </w:rPr>
          <w:instrText xml:space="preserve"> PAGEREF _Toc225415685 \h </w:instrText>
        </w:r>
        <w:r w:rsidR="00937ADB" w:rsidRPr="00612D0F">
          <w:rPr>
            <w:rFonts w:ascii="AvenirNext LT Pro Cn" w:hAnsi="AvenirNext LT Pro Cn"/>
            <w:noProof/>
            <w:webHidden/>
          </w:rPr>
        </w:r>
        <w:r w:rsidR="00937ADB" w:rsidRPr="00612D0F">
          <w:rPr>
            <w:rFonts w:ascii="AvenirNext LT Pro Cn" w:hAnsi="AvenirNext LT Pro Cn"/>
            <w:noProof/>
            <w:webHidden/>
          </w:rPr>
          <w:fldChar w:fldCharType="separate"/>
        </w:r>
        <w:r w:rsidR="00937ADB" w:rsidRPr="00612D0F">
          <w:rPr>
            <w:rFonts w:ascii="AvenirNext LT Pro Cn" w:hAnsi="AvenirNext LT Pro Cn"/>
            <w:noProof/>
            <w:webHidden/>
          </w:rPr>
          <w:t>5</w:t>
        </w:r>
        <w:r w:rsidR="00937ADB" w:rsidRPr="00612D0F">
          <w:rPr>
            <w:rFonts w:ascii="AvenirNext LT Pro Cn" w:hAnsi="AvenirNext LT Pro Cn"/>
            <w:noProof/>
            <w:webHidden/>
          </w:rPr>
          <w:fldChar w:fldCharType="end"/>
        </w:r>
      </w:hyperlink>
    </w:p>
    <w:p w14:paraId="4BC37DE0" w14:textId="30D3BFA8" w:rsidR="00937ADB" w:rsidRPr="00612D0F" w:rsidRDefault="00612D0F">
      <w:pPr>
        <w:pStyle w:val="TM2"/>
        <w:tabs>
          <w:tab w:val="left" w:pos="720"/>
        </w:tabs>
        <w:rPr>
          <w:rFonts w:ascii="AvenirNext LT Pro Cn" w:eastAsiaTheme="minorEastAsia" w:hAnsi="AvenirNext LT Pro Cn" w:cstheme="minorBidi"/>
          <w:noProof/>
          <w:kern w:val="2"/>
          <w:sz w:val="24"/>
          <w:szCs w:val="24"/>
          <w:lang w:eastAsia="fr-FR"/>
          <w14:ligatures w14:val="standardContextual"/>
        </w:rPr>
      </w:pPr>
      <w:hyperlink w:anchor="_Toc225415686" w:history="1">
        <w:r w:rsidR="00937ADB" w:rsidRPr="00612D0F">
          <w:rPr>
            <w:rStyle w:val="Lienhypertexte"/>
            <w:rFonts w:ascii="AvenirNext LT Pro Cn" w:hAnsi="AvenirNext LT Pro Cn"/>
            <w:noProof/>
          </w:rPr>
          <w:t>7.2.</w:t>
        </w:r>
        <w:r w:rsidR="00937ADB" w:rsidRPr="00612D0F">
          <w:rPr>
            <w:rFonts w:ascii="AvenirNext LT Pro Cn" w:eastAsiaTheme="minorEastAsia" w:hAnsi="AvenirNext LT Pro Cn" w:cstheme="minorBidi"/>
            <w:noProof/>
            <w:kern w:val="2"/>
            <w:sz w:val="24"/>
            <w:szCs w:val="24"/>
            <w:lang w:eastAsia="fr-FR"/>
            <w14:ligatures w14:val="standardContextual"/>
          </w:rPr>
          <w:tab/>
        </w:r>
        <w:r w:rsidR="00937ADB" w:rsidRPr="00612D0F">
          <w:rPr>
            <w:rStyle w:val="Lienhypertexte"/>
            <w:rFonts w:ascii="AvenirNext LT Pro Cn" w:hAnsi="AvenirNext LT Pro Cn"/>
            <w:noProof/>
          </w:rPr>
          <w:t>Echéancier de paiement</w:t>
        </w:r>
        <w:r w:rsidR="00937ADB" w:rsidRPr="00612D0F">
          <w:rPr>
            <w:rFonts w:ascii="AvenirNext LT Pro Cn" w:hAnsi="AvenirNext LT Pro Cn"/>
            <w:noProof/>
            <w:webHidden/>
          </w:rPr>
          <w:tab/>
        </w:r>
        <w:r w:rsidR="00937ADB" w:rsidRPr="00612D0F">
          <w:rPr>
            <w:rFonts w:ascii="AvenirNext LT Pro Cn" w:hAnsi="AvenirNext LT Pro Cn"/>
            <w:noProof/>
            <w:webHidden/>
          </w:rPr>
          <w:fldChar w:fldCharType="begin"/>
        </w:r>
        <w:r w:rsidR="00937ADB" w:rsidRPr="00612D0F">
          <w:rPr>
            <w:rFonts w:ascii="AvenirNext LT Pro Cn" w:hAnsi="AvenirNext LT Pro Cn"/>
            <w:noProof/>
            <w:webHidden/>
          </w:rPr>
          <w:instrText xml:space="preserve"> PAGEREF _Toc225415686 \h </w:instrText>
        </w:r>
        <w:r w:rsidR="00937ADB" w:rsidRPr="00612D0F">
          <w:rPr>
            <w:rFonts w:ascii="AvenirNext LT Pro Cn" w:hAnsi="AvenirNext LT Pro Cn"/>
            <w:noProof/>
            <w:webHidden/>
          </w:rPr>
        </w:r>
        <w:r w:rsidR="00937ADB" w:rsidRPr="00612D0F">
          <w:rPr>
            <w:rFonts w:ascii="AvenirNext LT Pro Cn" w:hAnsi="AvenirNext LT Pro Cn"/>
            <w:noProof/>
            <w:webHidden/>
          </w:rPr>
          <w:fldChar w:fldCharType="separate"/>
        </w:r>
        <w:r w:rsidR="00937ADB" w:rsidRPr="00612D0F">
          <w:rPr>
            <w:rFonts w:ascii="AvenirNext LT Pro Cn" w:hAnsi="AvenirNext LT Pro Cn"/>
            <w:noProof/>
            <w:webHidden/>
          </w:rPr>
          <w:t>5</w:t>
        </w:r>
        <w:r w:rsidR="00937ADB" w:rsidRPr="00612D0F">
          <w:rPr>
            <w:rFonts w:ascii="AvenirNext LT Pro Cn" w:hAnsi="AvenirNext LT Pro Cn"/>
            <w:noProof/>
            <w:webHidden/>
          </w:rPr>
          <w:fldChar w:fldCharType="end"/>
        </w:r>
      </w:hyperlink>
    </w:p>
    <w:p w14:paraId="25C0CBD3" w14:textId="6DF6F1B9" w:rsidR="00937ADB" w:rsidRPr="00612D0F" w:rsidRDefault="00612D0F">
      <w:pPr>
        <w:pStyle w:val="TM2"/>
        <w:tabs>
          <w:tab w:val="left" w:pos="720"/>
        </w:tabs>
        <w:rPr>
          <w:rFonts w:ascii="AvenirNext LT Pro Cn" w:eastAsiaTheme="minorEastAsia" w:hAnsi="AvenirNext LT Pro Cn" w:cstheme="minorBidi"/>
          <w:noProof/>
          <w:kern w:val="2"/>
          <w:sz w:val="24"/>
          <w:szCs w:val="24"/>
          <w:lang w:eastAsia="fr-FR"/>
          <w14:ligatures w14:val="standardContextual"/>
        </w:rPr>
      </w:pPr>
      <w:hyperlink w:anchor="_Toc225415687" w:history="1">
        <w:r w:rsidR="00937ADB" w:rsidRPr="00612D0F">
          <w:rPr>
            <w:rStyle w:val="Lienhypertexte"/>
            <w:rFonts w:ascii="AvenirNext LT Pro Cn" w:hAnsi="AvenirNext LT Pro Cn"/>
            <w:noProof/>
          </w:rPr>
          <w:t>7.3.</w:t>
        </w:r>
        <w:r w:rsidR="00937ADB" w:rsidRPr="00612D0F">
          <w:rPr>
            <w:rFonts w:ascii="AvenirNext LT Pro Cn" w:eastAsiaTheme="minorEastAsia" w:hAnsi="AvenirNext LT Pro Cn" w:cstheme="minorBidi"/>
            <w:noProof/>
            <w:kern w:val="2"/>
            <w:sz w:val="24"/>
            <w:szCs w:val="24"/>
            <w:lang w:eastAsia="fr-FR"/>
            <w14:ligatures w14:val="standardContextual"/>
          </w:rPr>
          <w:tab/>
        </w:r>
        <w:r w:rsidR="00937ADB" w:rsidRPr="00612D0F">
          <w:rPr>
            <w:rStyle w:val="Lienhypertexte"/>
            <w:rFonts w:ascii="AvenirNext LT Pro Cn" w:hAnsi="AvenirNext LT Pro Cn"/>
            <w:noProof/>
          </w:rPr>
          <w:t>Modalités de paiement</w:t>
        </w:r>
        <w:r w:rsidR="00937ADB" w:rsidRPr="00612D0F">
          <w:rPr>
            <w:rFonts w:ascii="AvenirNext LT Pro Cn" w:hAnsi="AvenirNext LT Pro Cn"/>
            <w:noProof/>
            <w:webHidden/>
          </w:rPr>
          <w:tab/>
        </w:r>
        <w:r w:rsidR="00937ADB" w:rsidRPr="00612D0F">
          <w:rPr>
            <w:rFonts w:ascii="AvenirNext LT Pro Cn" w:hAnsi="AvenirNext LT Pro Cn"/>
            <w:noProof/>
            <w:webHidden/>
          </w:rPr>
          <w:fldChar w:fldCharType="begin"/>
        </w:r>
        <w:r w:rsidR="00937ADB" w:rsidRPr="00612D0F">
          <w:rPr>
            <w:rFonts w:ascii="AvenirNext LT Pro Cn" w:hAnsi="AvenirNext LT Pro Cn"/>
            <w:noProof/>
            <w:webHidden/>
          </w:rPr>
          <w:instrText xml:space="preserve"> PAGEREF _Toc225415687 \h </w:instrText>
        </w:r>
        <w:r w:rsidR="00937ADB" w:rsidRPr="00612D0F">
          <w:rPr>
            <w:rFonts w:ascii="AvenirNext LT Pro Cn" w:hAnsi="AvenirNext LT Pro Cn"/>
            <w:noProof/>
            <w:webHidden/>
          </w:rPr>
        </w:r>
        <w:r w:rsidR="00937ADB" w:rsidRPr="00612D0F">
          <w:rPr>
            <w:rFonts w:ascii="AvenirNext LT Pro Cn" w:hAnsi="AvenirNext LT Pro Cn"/>
            <w:noProof/>
            <w:webHidden/>
          </w:rPr>
          <w:fldChar w:fldCharType="separate"/>
        </w:r>
        <w:r w:rsidR="00937ADB" w:rsidRPr="00612D0F">
          <w:rPr>
            <w:rFonts w:ascii="AvenirNext LT Pro Cn" w:hAnsi="AvenirNext LT Pro Cn"/>
            <w:noProof/>
            <w:webHidden/>
          </w:rPr>
          <w:t>5</w:t>
        </w:r>
        <w:r w:rsidR="00937ADB" w:rsidRPr="00612D0F">
          <w:rPr>
            <w:rFonts w:ascii="AvenirNext LT Pro Cn" w:hAnsi="AvenirNext LT Pro Cn"/>
            <w:noProof/>
            <w:webHidden/>
          </w:rPr>
          <w:fldChar w:fldCharType="end"/>
        </w:r>
      </w:hyperlink>
    </w:p>
    <w:p w14:paraId="70582222" w14:textId="2DB20DF8"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8" w:history="1">
        <w:r w:rsidR="00937ADB" w:rsidRPr="00612D0F">
          <w:rPr>
            <w:rStyle w:val="Lienhypertexte"/>
            <w:noProof/>
          </w:rPr>
          <w:t>8. AVANCE</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_Toc225415688 \h </w:instrText>
        </w:r>
        <w:r w:rsidR="00937ADB" w:rsidRPr="00612D0F">
          <w:rPr>
            <w:noProof/>
            <w:webHidden/>
          </w:rPr>
        </w:r>
        <w:r w:rsidR="00937ADB" w:rsidRPr="00612D0F">
          <w:rPr>
            <w:noProof/>
            <w:webHidden/>
          </w:rPr>
          <w:fldChar w:fldCharType="separate"/>
        </w:r>
        <w:r w:rsidR="00937ADB" w:rsidRPr="00612D0F">
          <w:rPr>
            <w:noProof/>
            <w:webHidden/>
          </w:rPr>
          <w:t>6</w:t>
        </w:r>
        <w:r w:rsidR="00937ADB" w:rsidRPr="00612D0F">
          <w:rPr>
            <w:noProof/>
            <w:webHidden/>
          </w:rPr>
          <w:fldChar w:fldCharType="end"/>
        </w:r>
      </w:hyperlink>
    </w:p>
    <w:p w14:paraId="0022734F" w14:textId="45F19D65"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89" w:history="1">
        <w:r w:rsidR="00937ADB" w:rsidRPr="00612D0F">
          <w:rPr>
            <w:rStyle w:val="Lienhypertexte"/>
            <w:noProof/>
          </w:rPr>
          <w:t>9. PENALITES DE RETARD</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_Toc225415689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44AE420A" w14:textId="615486DE"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90" w:history="1">
        <w:r w:rsidR="00937ADB" w:rsidRPr="00612D0F">
          <w:rPr>
            <w:rStyle w:val="Lienhypertexte"/>
            <w:noProof/>
          </w:rPr>
          <w:t>10.CLAUSES ENVIRONNEMENTALE ET D’INSERTION SOCIALE</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_Toc225415690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6C285724" w14:textId="2162FA14"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91" w:history="1">
        <w:r w:rsidR="00937ADB" w:rsidRPr="00612D0F">
          <w:rPr>
            <w:rStyle w:val="Lienhypertexte"/>
            <w:noProof/>
          </w:rPr>
          <w:t>11. PROPRIÉTÉ INTELLECTUELLE</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_Toc225415691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62A402AD" w14:textId="557549BF"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92" w:history="1">
        <w:r w:rsidR="00937ADB" w:rsidRPr="00612D0F">
          <w:rPr>
            <w:rStyle w:val="Lienhypertexte"/>
            <w:noProof/>
          </w:rPr>
          <w:t>12. GARANTIE (si marché de fournitures)</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_Toc225415692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490797C4" w14:textId="5176F93E"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93" w:history="1">
        <w:r w:rsidR="00937ADB" w:rsidRPr="00612D0F">
          <w:rPr>
            <w:rStyle w:val="Lienhypertexte"/>
            <w:noProof/>
          </w:rPr>
          <w:t>13. LITIGES</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_Toc225415693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435609C7" w14:textId="5B8D7CFC" w:rsidR="00937ADB" w:rsidRPr="00612D0F" w:rsidRDefault="00612D0F">
      <w:pPr>
        <w:pStyle w:val="TM1"/>
        <w:tabs>
          <w:tab w:val="right" w:leader="dot" w:pos="9338"/>
        </w:tabs>
        <w:rPr>
          <w:rFonts w:eastAsiaTheme="minorEastAsia"/>
          <w:noProof/>
          <w:kern w:val="2"/>
          <w:sz w:val="24"/>
          <w:szCs w:val="24"/>
          <w:lang w:eastAsia="fr-FR"/>
          <w14:ligatures w14:val="standardContextual"/>
        </w:rPr>
      </w:pPr>
      <w:hyperlink w:anchor="_Toc225415694" w:history="1">
        <w:r w:rsidR="00937ADB" w:rsidRPr="00612D0F">
          <w:rPr>
            <w:rStyle w:val="Lienhypertexte"/>
            <w:noProof/>
          </w:rPr>
          <w:t>14. DEROGATIONS AUX DOCUMENTS GENERAUX</w:t>
        </w:r>
        <w:r w:rsidR="00937ADB" w:rsidRPr="00612D0F">
          <w:rPr>
            <w:noProof/>
            <w:webHidden/>
          </w:rPr>
          <w:tab/>
        </w:r>
        <w:r w:rsidR="00937ADB" w:rsidRPr="00612D0F">
          <w:rPr>
            <w:noProof/>
            <w:webHidden/>
          </w:rPr>
          <w:fldChar w:fldCharType="begin"/>
        </w:r>
        <w:r w:rsidR="00937ADB" w:rsidRPr="00612D0F">
          <w:rPr>
            <w:noProof/>
            <w:webHidden/>
          </w:rPr>
          <w:instrText xml:space="preserve"> PAGEREF _Toc225415694 \h </w:instrText>
        </w:r>
        <w:r w:rsidR="00937ADB" w:rsidRPr="00612D0F">
          <w:rPr>
            <w:noProof/>
            <w:webHidden/>
          </w:rPr>
        </w:r>
        <w:r w:rsidR="00937ADB" w:rsidRPr="00612D0F">
          <w:rPr>
            <w:noProof/>
            <w:webHidden/>
          </w:rPr>
          <w:fldChar w:fldCharType="separate"/>
        </w:r>
        <w:r w:rsidR="00937ADB" w:rsidRPr="00612D0F">
          <w:rPr>
            <w:noProof/>
            <w:webHidden/>
          </w:rPr>
          <w:t>7</w:t>
        </w:r>
        <w:r w:rsidR="00937ADB" w:rsidRPr="00612D0F">
          <w:rPr>
            <w:noProof/>
            <w:webHidden/>
          </w:rPr>
          <w:fldChar w:fldCharType="end"/>
        </w:r>
      </w:hyperlink>
    </w:p>
    <w:p w14:paraId="4E20F4FA" w14:textId="77777777" w:rsidR="00B3398C" w:rsidRPr="00612D0F" w:rsidRDefault="00B3398C" w:rsidP="00BE0EAA">
      <w:pPr>
        <w:widowControl w:val="0"/>
        <w:autoSpaceDE w:val="0"/>
        <w:autoSpaceDN w:val="0"/>
        <w:adjustRightInd w:val="0"/>
        <w:spacing w:before="14"/>
        <w:rPr>
          <w:rFonts w:cs="Arial"/>
          <w:b/>
          <w:bCs/>
        </w:rPr>
      </w:pPr>
      <w:r w:rsidRPr="00612D0F">
        <w:rPr>
          <w:rFonts w:cs="Arial"/>
          <w:b/>
          <w:bCs/>
        </w:rPr>
        <w:fldChar w:fldCharType="end"/>
      </w:r>
    </w:p>
    <w:p w14:paraId="6162F794" w14:textId="77777777" w:rsidR="00B3398C" w:rsidRPr="00612D0F" w:rsidRDefault="000222BE" w:rsidP="000222BE">
      <w:pPr>
        <w:widowControl w:val="0"/>
        <w:tabs>
          <w:tab w:val="left" w:pos="5100"/>
        </w:tabs>
        <w:autoSpaceDE w:val="0"/>
        <w:autoSpaceDN w:val="0"/>
        <w:adjustRightInd w:val="0"/>
        <w:spacing w:before="14" w:line="240" w:lineRule="exact"/>
        <w:rPr>
          <w:rFonts w:cs="Arial"/>
          <w:b/>
          <w:bCs/>
        </w:rPr>
      </w:pPr>
      <w:r w:rsidRPr="00612D0F">
        <w:rPr>
          <w:rFonts w:cs="Arial"/>
          <w:b/>
          <w:bCs/>
        </w:rPr>
        <w:tab/>
      </w:r>
    </w:p>
    <w:p w14:paraId="2CC0E406" w14:textId="77777777" w:rsidR="00B3398C" w:rsidRPr="009A7C35" w:rsidRDefault="000222BE" w:rsidP="00F73FDA">
      <w:pPr>
        <w:widowControl w:val="0"/>
        <w:tabs>
          <w:tab w:val="left" w:pos="5100"/>
          <w:tab w:val="left" w:pos="6675"/>
        </w:tabs>
        <w:autoSpaceDE w:val="0"/>
        <w:autoSpaceDN w:val="0"/>
        <w:adjustRightInd w:val="0"/>
        <w:rPr>
          <w:rFonts w:ascii="Arial" w:hAnsi="Arial" w:cs="Arial"/>
          <w:sz w:val="20"/>
          <w:szCs w:val="20"/>
        </w:rPr>
        <w:sectPr w:rsidR="00B3398C" w:rsidRPr="009A7C35" w:rsidSect="00D81319">
          <w:footerReference w:type="even" r:id="rId10"/>
          <w:footerReference w:type="default" r:id="rId11"/>
          <w:headerReference w:type="first" r:id="rId12"/>
          <w:pgSz w:w="11900" w:h="16840"/>
          <w:pgMar w:top="1134" w:right="1418" w:bottom="1418" w:left="1134" w:header="720" w:footer="720" w:gutter="0"/>
          <w:cols w:space="720"/>
          <w:noEndnote/>
          <w:titlePg/>
        </w:sectPr>
      </w:pPr>
      <w:r>
        <w:rPr>
          <w:rFonts w:ascii="Arial" w:hAnsi="Arial" w:cs="Arial"/>
          <w:sz w:val="20"/>
          <w:szCs w:val="20"/>
        </w:rPr>
        <w:tab/>
      </w:r>
      <w:r w:rsidR="00F73FDA">
        <w:rPr>
          <w:rFonts w:ascii="Arial" w:hAnsi="Arial" w:cs="Arial"/>
          <w:sz w:val="20"/>
          <w:szCs w:val="20"/>
        </w:rPr>
        <w:tab/>
      </w:r>
    </w:p>
    <w:p w14:paraId="7EF88C4C" w14:textId="73B28FBF" w:rsidR="00B3398C" w:rsidRPr="009A7C35" w:rsidRDefault="00BA0849" w:rsidP="008630D8">
      <w:pPr>
        <w:pStyle w:val="Titre1"/>
        <w:rPr>
          <w:i/>
          <w:iCs/>
        </w:rPr>
      </w:pPr>
      <w:bookmarkStart w:id="0" w:name="_Toc225415678"/>
      <w:r>
        <w:lastRenderedPageBreak/>
        <w:t xml:space="preserve">1. </w:t>
      </w:r>
      <w:r w:rsidR="00B3398C" w:rsidRPr="009A7C35">
        <w:t>OBJET</w:t>
      </w:r>
      <w:bookmarkEnd w:id="0"/>
    </w:p>
    <w:p w14:paraId="202B42D0"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36AEDB23" w14:textId="7EB1FBA7" w:rsidR="0051404B" w:rsidRPr="002121DF" w:rsidRDefault="00B3398C" w:rsidP="0051404B">
      <w:pPr>
        <w:pStyle w:val="Corpsdetexte"/>
        <w:rPr>
          <w:b/>
        </w:rPr>
      </w:pPr>
      <w:r w:rsidRPr="009A7C35">
        <w:rPr>
          <w:spacing w:val="-2"/>
        </w:rPr>
        <w:t>Le</w:t>
      </w:r>
      <w:r w:rsidRPr="009A7C35">
        <w:t xml:space="preserve"> présent </w:t>
      </w:r>
      <w:r w:rsidRPr="009A7C35">
        <w:rPr>
          <w:spacing w:val="-2"/>
        </w:rPr>
        <w:t>marché</w:t>
      </w:r>
      <w:r w:rsidRPr="009A7C35">
        <w:t xml:space="preserve"> </w:t>
      </w:r>
      <w:r w:rsidRPr="009A7C35">
        <w:rPr>
          <w:spacing w:val="-2"/>
        </w:rPr>
        <w:t>a</w:t>
      </w:r>
      <w:r w:rsidRPr="009A7C35">
        <w:t xml:space="preserve"> </w:t>
      </w:r>
      <w:r w:rsidRPr="009A7C35">
        <w:rPr>
          <w:spacing w:val="-2"/>
        </w:rPr>
        <w:t>pour</w:t>
      </w:r>
      <w:r w:rsidRPr="009A7C35">
        <w:t xml:space="preserve"> </w:t>
      </w:r>
      <w:r w:rsidRPr="009A7C35">
        <w:rPr>
          <w:spacing w:val="-2"/>
        </w:rPr>
        <w:t>objet</w:t>
      </w:r>
      <w:r w:rsidR="00177F31" w:rsidRPr="009A7C35">
        <w:rPr>
          <w:spacing w:val="-2"/>
        </w:rPr>
        <w:t xml:space="preserve"> </w:t>
      </w:r>
      <w:r w:rsidR="00696EE2" w:rsidRPr="002121DF">
        <w:rPr>
          <w:spacing w:val="-2"/>
        </w:rPr>
        <w:t>l’</w:t>
      </w:r>
      <w:r w:rsidR="00696EE2" w:rsidRPr="002121DF">
        <w:rPr>
          <w:b/>
        </w:rPr>
        <w:t>Acquisition,</w:t>
      </w:r>
      <w:r w:rsidR="009F4AF6" w:rsidRPr="002121DF">
        <w:rPr>
          <w:b/>
        </w:rPr>
        <w:t xml:space="preserve"> l’</w:t>
      </w:r>
      <w:r w:rsidR="00696EE2" w:rsidRPr="002121DF">
        <w:rPr>
          <w:b/>
        </w:rPr>
        <w:t xml:space="preserve">Installation et </w:t>
      </w:r>
      <w:r w:rsidR="004570A5">
        <w:rPr>
          <w:b/>
        </w:rPr>
        <w:t>la</w:t>
      </w:r>
      <w:r w:rsidR="009F4AF6" w:rsidRPr="002121DF">
        <w:rPr>
          <w:b/>
        </w:rPr>
        <w:t xml:space="preserve"> </w:t>
      </w:r>
      <w:r w:rsidR="00696EE2" w:rsidRPr="002121DF">
        <w:rPr>
          <w:b/>
        </w:rPr>
        <w:t xml:space="preserve">Mise en Service </w:t>
      </w:r>
      <w:r w:rsidR="00D81319">
        <w:rPr>
          <w:b/>
          <w:bCs/>
        </w:rPr>
        <w:t xml:space="preserve">de </w:t>
      </w:r>
      <w:r w:rsidR="004A1A1F">
        <w:rPr>
          <w:b/>
          <w:bCs/>
        </w:rPr>
        <w:t xml:space="preserve">3 </w:t>
      </w:r>
      <w:r w:rsidR="00D81319">
        <w:rPr>
          <w:b/>
          <w:bCs/>
        </w:rPr>
        <w:t>Chambres de croissance avec réglage de l’éclairage et de l’hydrométrie</w:t>
      </w:r>
      <w:r w:rsidR="004570A5">
        <w:rPr>
          <w:b/>
          <w:bCs/>
        </w:rPr>
        <w:t xml:space="preserve"> pour l’unité ISA (1355) </w:t>
      </w:r>
      <w:r w:rsidR="004570A5" w:rsidRPr="008E14DC">
        <w:rPr>
          <w:b/>
          <w:bCs/>
        </w:rPr>
        <w:t>du Ce</w:t>
      </w:r>
      <w:r w:rsidR="004570A5">
        <w:rPr>
          <w:b/>
          <w:bCs/>
        </w:rPr>
        <w:t>ntre INRAE PACA – Site de Sophia Antipolis</w:t>
      </w:r>
    </w:p>
    <w:p w14:paraId="6D19A2AE" w14:textId="77777777" w:rsidR="00376D1E" w:rsidRPr="008E14DC" w:rsidRDefault="00376D1E" w:rsidP="00376D1E">
      <w:pPr>
        <w:pStyle w:val="Default"/>
        <w:rPr>
          <w:rFonts w:ascii="AvenirNext LT Pro Cn" w:hAnsi="AvenirNext LT Pro Cn"/>
          <w:sz w:val="22"/>
          <w:szCs w:val="22"/>
        </w:rPr>
      </w:pPr>
      <w:r w:rsidRPr="008E14DC">
        <w:rPr>
          <w:rFonts w:ascii="AvenirNext LT Pro Cn" w:hAnsi="AvenirNext LT Pro Cn"/>
          <w:sz w:val="22"/>
          <w:szCs w:val="22"/>
        </w:rPr>
        <w:t>Lieu d’exécution des prestations :</w:t>
      </w:r>
    </w:p>
    <w:p w14:paraId="0B82ECAB" w14:textId="77777777" w:rsidR="00376D1E" w:rsidRPr="008E14DC" w:rsidRDefault="00376D1E" w:rsidP="00376D1E">
      <w:pPr>
        <w:pStyle w:val="Default"/>
        <w:rPr>
          <w:rFonts w:ascii="AvenirNext LT Pro Cn" w:hAnsi="AvenirNext LT Pro Cn"/>
          <w:sz w:val="22"/>
          <w:szCs w:val="22"/>
        </w:rPr>
      </w:pPr>
      <w:r w:rsidRPr="008E14DC">
        <w:rPr>
          <w:rFonts w:ascii="AvenirNext LT Pro Cn" w:hAnsi="AvenirNext LT Pro Cn"/>
          <w:sz w:val="22"/>
          <w:szCs w:val="22"/>
        </w:rPr>
        <w:t xml:space="preserve">Centre INRAE PACA </w:t>
      </w:r>
    </w:p>
    <w:p w14:paraId="38BE0E8C" w14:textId="77777777" w:rsidR="00376D1E" w:rsidRPr="008E14DC" w:rsidRDefault="00376D1E" w:rsidP="00376D1E">
      <w:pPr>
        <w:pStyle w:val="Default"/>
        <w:rPr>
          <w:rFonts w:ascii="AvenirNext LT Pro Cn" w:hAnsi="AvenirNext LT Pro Cn"/>
          <w:sz w:val="22"/>
          <w:szCs w:val="22"/>
        </w:rPr>
      </w:pPr>
      <w:r w:rsidRPr="008E14DC">
        <w:rPr>
          <w:rFonts w:ascii="AvenirNext LT Pro Cn" w:hAnsi="AvenirNext LT Pro Cn"/>
          <w:sz w:val="22"/>
          <w:szCs w:val="22"/>
        </w:rPr>
        <w:t xml:space="preserve">Unité </w:t>
      </w:r>
      <w:r>
        <w:rPr>
          <w:rFonts w:ascii="AvenirNext LT Pro Cn" w:hAnsi="AvenirNext LT Pro Cn"/>
          <w:sz w:val="22"/>
          <w:szCs w:val="22"/>
        </w:rPr>
        <w:t xml:space="preserve">Institut Sophia </w:t>
      </w:r>
      <w:proofErr w:type="spellStart"/>
      <w:r>
        <w:rPr>
          <w:rFonts w:ascii="AvenirNext LT Pro Cn" w:hAnsi="AvenirNext LT Pro Cn"/>
          <w:sz w:val="22"/>
          <w:szCs w:val="22"/>
        </w:rPr>
        <w:t>Agrobiotech</w:t>
      </w:r>
      <w:proofErr w:type="spellEnd"/>
      <w:r>
        <w:rPr>
          <w:rFonts w:ascii="AvenirNext LT Pro Cn" w:hAnsi="AvenirNext LT Pro Cn"/>
          <w:sz w:val="22"/>
          <w:szCs w:val="22"/>
        </w:rPr>
        <w:t xml:space="preserve"> (ISA</w:t>
      </w:r>
      <w:r w:rsidRPr="008E14DC">
        <w:rPr>
          <w:rFonts w:ascii="AvenirNext LT Pro Cn" w:hAnsi="AvenirNext LT Pro Cn"/>
          <w:sz w:val="22"/>
          <w:szCs w:val="22"/>
        </w:rPr>
        <w:t xml:space="preserve">) </w:t>
      </w:r>
    </w:p>
    <w:p w14:paraId="6E40F410" w14:textId="77777777" w:rsidR="00376D1E" w:rsidRPr="008E14DC" w:rsidRDefault="00376D1E" w:rsidP="00376D1E">
      <w:pPr>
        <w:pStyle w:val="Default"/>
        <w:rPr>
          <w:rFonts w:ascii="AvenirNext LT Pro Cn" w:hAnsi="AvenirNext LT Pro Cn"/>
          <w:sz w:val="22"/>
          <w:szCs w:val="22"/>
        </w:rPr>
      </w:pPr>
      <w:r>
        <w:rPr>
          <w:rFonts w:ascii="AvenirNext LT Pro Cn" w:hAnsi="AvenirNext LT Pro Cn"/>
          <w:sz w:val="22"/>
          <w:szCs w:val="22"/>
        </w:rPr>
        <w:t>400 route des Chappes</w:t>
      </w:r>
    </w:p>
    <w:p w14:paraId="4CDFF688" w14:textId="77777777" w:rsidR="00376D1E" w:rsidRPr="008E14DC" w:rsidRDefault="00376D1E" w:rsidP="00376D1E">
      <w:pPr>
        <w:pStyle w:val="Corpsdetexte"/>
        <w:spacing w:before="0" w:after="0"/>
      </w:pPr>
      <w:r>
        <w:t>06903 SOPHIA ANTIPOLIS</w:t>
      </w:r>
    </w:p>
    <w:p w14:paraId="4701AED3" w14:textId="77777777" w:rsidR="00CB348C" w:rsidRPr="009A7C35" w:rsidRDefault="00CB348C" w:rsidP="00BE0EAA">
      <w:pPr>
        <w:widowControl w:val="0"/>
        <w:autoSpaceDE w:val="0"/>
        <w:autoSpaceDN w:val="0"/>
        <w:adjustRightInd w:val="0"/>
        <w:spacing w:line="240" w:lineRule="exact"/>
        <w:rPr>
          <w:rFonts w:ascii="Arial" w:hAnsi="Arial" w:cs="Arial"/>
          <w:color w:val="0000FF"/>
          <w:sz w:val="20"/>
          <w:szCs w:val="20"/>
        </w:rPr>
      </w:pPr>
    </w:p>
    <w:p w14:paraId="269CB251" w14:textId="0DEAAC80" w:rsidR="00B3398C" w:rsidRPr="009A7C35" w:rsidRDefault="00BA0849" w:rsidP="008630D8">
      <w:pPr>
        <w:pStyle w:val="Titre1"/>
        <w:rPr>
          <w:i/>
          <w:iCs/>
        </w:rPr>
      </w:pPr>
      <w:bookmarkStart w:id="1" w:name="_Toc225415679"/>
      <w:r>
        <w:t xml:space="preserve">2. </w:t>
      </w:r>
      <w:r w:rsidR="00B3398C" w:rsidRPr="009A7C35">
        <w:t>PIÈCES CONTRACTUELLES DU MARCHÉ</w:t>
      </w:r>
      <w:bookmarkEnd w:id="1"/>
    </w:p>
    <w:p w14:paraId="647182D9" w14:textId="77777777" w:rsidR="00B3398C" w:rsidRPr="009A7C35" w:rsidRDefault="00B3398C">
      <w:pPr>
        <w:widowControl w:val="0"/>
        <w:autoSpaceDE w:val="0"/>
        <w:autoSpaceDN w:val="0"/>
        <w:adjustRightInd w:val="0"/>
        <w:spacing w:line="249" w:lineRule="exact"/>
        <w:rPr>
          <w:rFonts w:ascii="Arial" w:hAnsi="Arial" w:cs="Arial"/>
          <w:sz w:val="20"/>
          <w:szCs w:val="20"/>
        </w:rPr>
      </w:pPr>
    </w:p>
    <w:p w14:paraId="71B5AC3A" w14:textId="77777777" w:rsidR="004C2431" w:rsidRDefault="00B3398C" w:rsidP="008630D8">
      <w:r w:rsidRPr="009A7C35">
        <w:t xml:space="preserve">La procédure est passée selon des modalités librement </w:t>
      </w:r>
      <w:r w:rsidR="001D73E9">
        <w:t>fixées</w:t>
      </w:r>
      <w:r w:rsidRPr="009A7C35">
        <w:t xml:space="preserve"> par le pouvoir</w:t>
      </w:r>
      <w:r w:rsidR="001D73E9">
        <w:t xml:space="preserve"> adjudicateur en application </w:t>
      </w:r>
      <w:r w:rsidR="008013EA" w:rsidRPr="008013EA">
        <w:t>de l’article</w:t>
      </w:r>
      <w:r w:rsidR="002B5C0D">
        <w:t xml:space="preserve"> L2123-1</w:t>
      </w:r>
      <w:r w:rsidR="008013EA" w:rsidRPr="008013EA">
        <w:t xml:space="preserve"> </w:t>
      </w:r>
      <w:r w:rsidR="002B5C0D">
        <w:t>du Code de la Commande Publique</w:t>
      </w:r>
      <w:r w:rsidR="00616187">
        <w:t xml:space="preserve"> </w:t>
      </w:r>
      <w:r w:rsidR="008013EA" w:rsidRPr="008013EA">
        <w:t>et de</w:t>
      </w:r>
      <w:r w:rsidR="002B5C0D">
        <w:t>s</w:t>
      </w:r>
      <w:r w:rsidR="008013EA" w:rsidRPr="008013EA">
        <w:t xml:space="preserve"> </w:t>
      </w:r>
      <w:r w:rsidR="002B5C0D" w:rsidRPr="008013EA">
        <w:t>article</w:t>
      </w:r>
      <w:r w:rsidR="002B5C0D">
        <w:t>s</w:t>
      </w:r>
      <w:r w:rsidR="002B5C0D" w:rsidRPr="008013EA">
        <w:t xml:space="preserve"> </w:t>
      </w:r>
      <w:r w:rsidR="002B5C0D">
        <w:t>R2123-1</w:t>
      </w:r>
      <w:r w:rsidR="008013EA" w:rsidRPr="008013EA">
        <w:t xml:space="preserve"> </w:t>
      </w:r>
      <w:r w:rsidR="00D3645B">
        <w:t>à</w:t>
      </w:r>
      <w:r w:rsidR="002B5C0D">
        <w:t xml:space="preserve"> R2123-</w:t>
      </w:r>
      <w:r w:rsidR="00D3645B">
        <w:t>8</w:t>
      </w:r>
      <w:r w:rsidR="002B5C0D">
        <w:t xml:space="preserve"> </w:t>
      </w:r>
      <w:r w:rsidR="000B7E1A">
        <w:t>du</w:t>
      </w:r>
      <w:r w:rsidR="002B5C0D">
        <w:t xml:space="preserve"> Code de la Commande Publique.</w:t>
      </w:r>
    </w:p>
    <w:p w14:paraId="619D0E67" w14:textId="77777777" w:rsidR="008013EA" w:rsidRPr="00696EE2" w:rsidRDefault="001E21C7" w:rsidP="008630D8">
      <w:pPr>
        <w:rPr>
          <w:i/>
        </w:rPr>
      </w:pPr>
      <w:r w:rsidRPr="00696EE2">
        <w:rPr>
          <w:i/>
        </w:rPr>
        <w:t xml:space="preserve">Le présent marché est un accord-cadre mono-attributaire s’exécutant à bons de commande selon l’article </w:t>
      </w:r>
      <w:r w:rsidR="002B5C0D" w:rsidRPr="00696EE2">
        <w:rPr>
          <w:i/>
        </w:rPr>
        <w:t>R2162-2</w:t>
      </w:r>
      <w:r w:rsidRPr="00696EE2">
        <w:rPr>
          <w:i/>
        </w:rPr>
        <w:t xml:space="preserve"> du </w:t>
      </w:r>
      <w:r w:rsidR="000B7E1A" w:rsidRPr="00696EE2">
        <w:rPr>
          <w:i/>
        </w:rPr>
        <w:t>Code</w:t>
      </w:r>
      <w:r w:rsidRPr="00696EE2">
        <w:rPr>
          <w:i/>
        </w:rPr>
        <w:t xml:space="preserve"> précité. </w:t>
      </w:r>
    </w:p>
    <w:p w14:paraId="613E5D75" w14:textId="77777777" w:rsidR="001E21C7" w:rsidRDefault="001E21C7" w:rsidP="008630D8"/>
    <w:p w14:paraId="30943BC1" w14:textId="77777777" w:rsidR="00B3398C" w:rsidRPr="009A7C35" w:rsidRDefault="00B3398C" w:rsidP="008630D8">
      <w:pPr>
        <w:rPr>
          <w:rFonts w:ascii="Arial" w:hAnsi="Arial" w:cs="Arial"/>
          <w:sz w:val="20"/>
          <w:szCs w:val="20"/>
        </w:rPr>
      </w:pPr>
      <w:r w:rsidRPr="009A7C35">
        <w:rPr>
          <w:rFonts w:ascii="Arial" w:hAnsi="Arial" w:cs="Arial"/>
          <w:sz w:val="20"/>
          <w:szCs w:val="20"/>
        </w:rPr>
        <w:t>Les pièces constitutives du Marché sont, par ordre décroissant de priorité</w:t>
      </w:r>
      <w:r w:rsidR="00CB348C" w:rsidRPr="009A7C35">
        <w:rPr>
          <w:rFonts w:ascii="Arial" w:hAnsi="Arial" w:cs="Arial"/>
          <w:sz w:val="20"/>
          <w:szCs w:val="20"/>
        </w:rPr>
        <w:t xml:space="preserve"> </w:t>
      </w:r>
      <w:r w:rsidRPr="009A7C35">
        <w:rPr>
          <w:rFonts w:ascii="Arial" w:hAnsi="Arial" w:cs="Arial"/>
          <w:sz w:val="20"/>
          <w:szCs w:val="20"/>
        </w:rPr>
        <w:t>:</w:t>
      </w:r>
    </w:p>
    <w:p w14:paraId="41C52452" w14:textId="7275D44E" w:rsidR="00696EE2" w:rsidRPr="00E80894" w:rsidRDefault="00765B2A" w:rsidP="00BE1FE0">
      <w:pPr>
        <w:pStyle w:val="Paragraphedeliste"/>
        <w:numPr>
          <w:ilvl w:val="0"/>
          <w:numId w:val="1"/>
        </w:numPr>
        <w:rPr>
          <w:b/>
          <w:bCs/>
          <w:color w:val="FF0000"/>
        </w:rPr>
      </w:pPr>
      <w:r w:rsidRPr="008630D8">
        <w:t>Le</w:t>
      </w:r>
      <w:r w:rsidR="00B3398C" w:rsidRPr="008630D8">
        <w:t xml:space="preserve"> présent Acte d’Engagement </w:t>
      </w:r>
    </w:p>
    <w:p w14:paraId="2D5EBBF5" w14:textId="08C00776" w:rsidR="00E80894" w:rsidRPr="00696EE2" w:rsidRDefault="00E80894" w:rsidP="00BE1FE0">
      <w:pPr>
        <w:pStyle w:val="Paragraphedeliste"/>
        <w:numPr>
          <w:ilvl w:val="0"/>
          <w:numId w:val="1"/>
        </w:numPr>
        <w:rPr>
          <w:b/>
          <w:bCs/>
          <w:color w:val="FF0000"/>
        </w:rPr>
      </w:pPr>
      <w:r>
        <w:t>Le Cahier des C</w:t>
      </w:r>
      <w:r w:rsidR="006671E8">
        <w:t>harges</w:t>
      </w:r>
    </w:p>
    <w:p w14:paraId="430F2306" w14:textId="637A5765" w:rsidR="000E0421" w:rsidRPr="005B61A8" w:rsidRDefault="00765B2A" w:rsidP="00BE1FE0">
      <w:pPr>
        <w:pStyle w:val="Paragraphedeliste"/>
        <w:numPr>
          <w:ilvl w:val="0"/>
          <w:numId w:val="1"/>
        </w:numPr>
        <w:rPr>
          <w:b/>
          <w:bCs/>
        </w:rPr>
      </w:pPr>
      <w:r w:rsidRPr="008630D8">
        <w:t>Le</w:t>
      </w:r>
      <w:r w:rsidR="000E0421" w:rsidRPr="008630D8">
        <w:t xml:space="preserve"> Cahier des Clauses Administratives Générales applicable aux marchés publics </w:t>
      </w:r>
      <w:r w:rsidR="00696EE2">
        <w:t xml:space="preserve">de Fournitures courantes et </w:t>
      </w:r>
      <w:r w:rsidR="00696EE2" w:rsidRPr="00696EE2">
        <w:t>de Service</w:t>
      </w:r>
      <w:r w:rsidR="000E0421" w:rsidRPr="00696EE2">
        <w:t xml:space="preserve"> approuvé par l</w:t>
      </w:r>
      <w:r w:rsidR="00F84DE2" w:rsidRPr="00696EE2">
        <w:t xml:space="preserve">’arrêté du </w:t>
      </w:r>
      <w:r w:rsidR="00696EE2" w:rsidRPr="00696EE2">
        <w:rPr>
          <w:b/>
          <w:bCs/>
        </w:rPr>
        <w:t>30 mars 2021</w:t>
      </w:r>
      <w:r w:rsidR="000E0421" w:rsidRPr="00696EE2">
        <w:rPr>
          <w:b/>
          <w:bCs/>
        </w:rPr>
        <w:t>.</w:t>
      </w:r>
      <w:r w:rsidR="000E0421" w:rsidRPr="00696EE2">
        <w:t xml:space="preserve">, ci-après désigné le </w:t>
      </w:r>
      <w:r w:rsidR="00DA08FD" w:rsidRPr="00696EE2">
        <w:rPr>
          <w:bCs/>
        </w:rPr>
        <w:t>CCAG-</w:t>
      </w:r>
      <w:r w:rsidR="00696EE2" w:rsidRPr="00696EE2">
        <w:rPr>
          <w:b/>
          <w:bCs/>
        </w:rPr>
        <w:t>FCS</w:t>
      </w:r>
      <w:r w:rsidR="00707B79" w:rsidRPr="00696EE2">
        <w:rPr>
          <w:i/>
        </w:rPr>
        <w:t xml:space="preserve"> </w:t>
      </w:r>
    </w:p>
    <w:p w14:paraId="68272953" w14:textId="6970EF3C" w:rsidR="005B61A8" w:rsidRPr="00942FFE" w:rsidRDefault="005B61A8" w:rsidP="005B61A8">
      <w:pPr>
        <w:pStyle w:val="Paragraphedeliste"/>
        <w:numPr>
          <w:ilvl w:val="0"/>
          <w:numId w:val="1"/>
        </w:numPr>
      </w:pPr>
      <w:r w:rsidRPr="00942FFE">
        <w:t>Le Cadre de Réponse Technique</w:t>
      </w:r>
    </w:p>
    <w:p w14:paraId="69545759" w14:textId="35BD134B" w:rsidR="00696EE2" w:rsidRPr="00942FFE" w:rsidRDefault="00765B2A" w:rsidP="007632CF">
      <w:pPr>
        <w:pStyle w:val="Paragraphedeliste"/>
        <w:numPr>
          <w:ilvl w:val="0"/>
          <w:numId w:val="1"/>
        </w:numPr>
      </w:pPr>
      <w:r w:rsidRPr="00942FFE">
        <w:t>L’offre</w:t>
      </w:r>
      <w:r w:rsidR="00696EE2" w:rsidRPr="00942FFE">
        <w:t xml:space="preserve"> financière du titulaire</w:t>
      </w:r>
    </w:p>
    <w:p w14:paraId="63A7F1FB" w14:textId="77777777" w:rsidR="00CB348C" w:rsidRPr="009A7C35" w:rsidRDefault="00CB348C" w:rsidP="00CB348C">
      <w:pPr>
        <w:widowControl w:val="0"/>
        <w:autoSpaceDE w:val="0"/>
        <w:autoSpaceDN w:val="0"/>
        <w:adjustRightInd w:val="0"/>
        <w:spacing w:line="240" w:lineRule="exact"/>
        <w:ind w:left="567"/>
        <w:rPr>
          <w:rFonts w:ascii="Arial" w:hAnsi="Arial" w:cs="Arial"/>
          <w:sz w:val="20"/>
          <w:szCs w:val="20"/>
        </w:rPr>
      </w:pPr>
    </w:p>
    <w:p w14:paraId="3CFB25AA" w14:textId="211EA010" w:rsidR="00B3398C" w:rsidRPr="00707B79" w:rsidRDefault="00BA0849" w:rsidP="008630D8">
      <w:pPr>
        <w:pStyle w:val="Titre1"/>
        <w:rPr>
          <w:i/>
          <w:iCs/>
          <w:color w:val="C00000"/>
        </w:rPr>
      </w:pPr>
      <w:bookmarkStart w:id="2" w:name="_Toc225415680"/>
      <w:r>
        <w:t xml:space="preserve">3. </w:t>
      </w:r>
      <w:r w:rsidR="00B3398C" w:rsidRPr="009A7C35">
        <w:t>CONTENU DES PRESTATIONS</w:t>
      </w:r>
      <w:bookmarkEnd w:id="2"/>
      <w:r w:rsidR="00B3398C" w:rsidRPr="009A7C35">
        <w:t xml:space="preserve"> </w:t>
      </w:r>
    </w:p>
    <w:p w14:paraId="09E0D1CA"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731CBA2E" w14:textId="377CC3FD" w:rsidR="004A1A1F" w:rsidRPr="002121DF" w:rsidRDefault="00B3398C" w:rsidP="004A1A1F">
      <w:pPr>
        <w:pStyle w:val="Corpsdetexte"/>
        <w:rPr>
          <w:b/>
        </w:rPr>
      </w:pPr>
      <w:r w:rsidRPr="00CB6F55">
        <w:t xml:space="preserve">Les prestations objet du marché sont les suivantes : </w:t>
      </w:r>
      <w:r w:rsidR="00572D47" w:rsidRPr="002121DF">
        <w:rPr>
          <w:spacing w:val="-2"/>
        </w:rPr>
        <w:t>l’</w:t>
      </w:r>
      <w:r w:rsidR="00572D47" w:rsidRPr="002121DF">
        <w:rPr>
          <w:b/>
        </w:rPr>
        <w:t xml:space="preserve">Acquisition, l’Installation et </w:t>
      </w:r>
      <w:r w:rsidR="00572D47">
        <w:rPr>
          <w:b/>
        </w:rPr>
        <w:t>la</w:t>
      </w:r>
      <w:r w:rsidR="00572D47" w:rsidRPr="002121DF">
        <w:rPr>
          <w:b/>
        </w:rPr>
        <w:t xml:space="preserve"> Mise en Service</w:t>
      </w:r>
      <w:r w:rsidR="004A1A1F">
        <w:rPr>
          <w:b/>
        </w:rPr>
        <w:t xml:space="preserve"> </w:t>
      </w:r>
      <w:r w:rsidR="00E80894">
        <w:rPr>
          <w:b/>
        </w:rPr>
        <w:t>de</w:t>
      </w:r>
      <w:r w:rsidR="00976349">
        <w:rPr>
          <w:b/>
        </w:rPr>
        <w:t xml:space="preserve"> 3</w:t>
      </w:r>
      <w:r w:rsidR="00E80894">
        <w:rPr>
          <w:b/>
        </w:rPr>
        <w:t xml:space="preserve"> </w:t>
      </w:r>
      <w:r w:rsidR="004A1A1F">
        <w:rPr>
          <w:b/>
          <w:bCs/>
        </w:rPr>
        <w:t xml:space="preserve">Chambres de croissance avec réglage de l’éclairage et de l’hydrométrie pour l’unité ISA (1355) </w:t>
      </w:r>
      <w:r w:rsidR="004A1A1F" w:rsidRPr="008E14DC">
        <w:rPr>
          <w:b/>
          <w:bCs/>
        </w:rPr>
        <w:t>du Ce</w:t>
      </w:r>
      <w:r w:rsidR="004A1A1F">
        <w:rPr>
          <w:b/>
          <w:bCs/>
        </w:rPr>
        <w:t>ntre INRAE PACA – Site de Sophia Antipolis</w:t>
      </w:r>
    </w:p>
    <w:p w14:paraId="0403AAC3" w14:textId="0CDDD36D" w:rsidR="00696EE2" w:rsidRPr="00CB6F55" w:rsidRDefault="00CB6F55" w:rsidP="00696EE2">
      <w:pPr>
        <w:pStyle w:val="Corpsdetexte"/>
        <w:rPr>
          <w:rFonts w:ascii="Arial" w:hAnsi="Arial"/>
          <w:szCs w:val="20"/>
        </w:rPr>
      </w:pPr>
      <w:r w:rsidRPr="00CB6F55">
        <w:t>Elles sont définies s</w:t>
      </w:r>
      <w:r w:rsidR="00696EE2" w:rsidRPr="00CB6F55">
        <w:t xml:space="preserve">elon </w:t>
      </w:r>
      <w:r w:rsidR="00976349">
        <w:t xml:space="preserve">le </w:t>
      </w:r>
      <w:r w:rsidR="00696EE2" w:rsidRPr="00CB6F55">
        <w:t>cahier des charges</w:t>
      </w:r>
      <w:r w:rsidRPr="00CB6F55">
        <w:t>.</w:t>
      </w:r>
    </w:p>
    <w:p w14:paraId="1BBABE47"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66226F8D" w14:textId="60B6FC7A" w:rsidR="00B3398C" w:rsidRPr="009A7C35" w:rsidRDefault="00BA0849" w:rsidP="008630D8">
      <w:pPr>
        <w:pStyle w:val="Titre1"/>
        <w:rPr>
          <w:i/>
          <w:iCs/>
        </w:rPr>
      </w:pPr>
      <w:bookmarkStart w:id="3" w:name="_Toc225415681"/>
      <w:r>
        <w:t xml:space="preserve">4. </w:t>
      </w:r>
      <w:r w:rsidR="00B3398C" w:rsidRPr="009A7C35">
        <w:t>DURÉE DU MARCHÉ (OU DÉLAI(S) D’EXÉCUTION DU MARCHÉ)</w:t>
      </w:r>
      <w:bookmarkEnd w:id="3"/>
      <w:r w:rsidR="00B3398C" w:rsidRPr="009A7C35">
        <w:t xml:space="preserve"> </w:t>
      </w:r>
    </w:p>
    <w:p w14:paraId="521E522F" w14:textId="77777777" w:rsidR="00CB348C" w:rsidRPr="009A7C35" w:rsidRDefault="00CB348C" w:rsidP="008630D8"/>
    <w:p w14:paraId="7043A65E" w14:textId="77777777" w:rsidR="00CB6F55" w:rsidRDefault="0051404B" w:rsidP="00CB6F55">
      <w:r>
        <w:t xml:space="preserve">Le délai de livraison est de …………………. </w:t>
      </w:r>
      <w:proofErr w:type="gramStart"/>
      <w:r>
        <w:t>semaines</w:t>
      </w:r>
      <w:proofErr w:type="gramEnd"/>
      <w:r>
        <w:t xml:space="preserve"> (</w:t>
      </w:r>
      <w:r w:rsidRPr="00937ADB">
        <w:rPr>
          <w:color w:val="FF0000"/>
        </w:rPr>
        <w:t>le candidat doit indiquer son délai</w:t>
      </w:r>
      <w:r>
        <w:t>)</w:t>
      </w:r>
      <w:r w:rsidR="00CB6F55">
        <w:t>.</w:t>
      </w:r>
    </w:p>
    <w:p w14:paraId="6E52676C" w14:textId="77777777" w:rsidR="001D73E9" w:rsidRDefault="001D73E9" w:rsidP="008630D8">
      <w:pPr>
        <w:rPr>
          <w:u w:val="single"/>
        </w:rPr>
      </w:pPr>
    </w:p>
    <w:p w14:paraId="6A567D10" w14:textId="6D576F72" w:rsidR="00B3398C" w:rsidRDefault="00BA0849" w:rsidP="008630D8">
      <w:pPr>
        <w:pStyle w:val="Titre1"/>
      </w:pPr>
      <w:bookmarkStart w:id="4" w:name="_Toc225415682"/>
      <w:r>
        <w:lastRenderedPageBreak/>
        <w:t xml:space="preserve">5. </w:t>
      </w:r>
      <w:r w:rsidR="00B3398C" w:rsidRPr="009A7C35">
        <w:t>VÉRIFICATION ET ADMISSION DES FOURNITURES OU DES PRESTATIONS</w:t>
      </w:r>
      <w:bookmarkEnd w:id="4"/>
    </w:p>
    <w:p w14:paraId="1308BF22" w14:textId="77777777" w:rsidR="003067F2" w:rsidRPr="003067F2" w:rsidRDefault="003067F2" w:rsidP="003067F2"/>
    <w:p w14:paraId="5199398B" w14:textId="77777777" w:rsidR="00732C9B" w:rsidRDefault="00732C9B" w:rsidP="003067F2">
      <w:pPr>
        <w:pStyle w:val="Normal2"/>
        <w:rPr>
          <w:rFonts w:ascii="AvenirNext LT Pro Cn" w:hAnsi="AvenirNext LT Pro Cn"/>
          <w:noProof/>
        </w:rPr>
      </w:pPr>
      <w:r>
        <w:rPr>
          <w:rFonts w:ascii="AvenirNext LT Pro Cn" w:hAnsi="AvenirNext LT Pro Cn"/>
          <w:noProof/>
        </w:rPr>
        <w:t xml:space="preserve">Les équipements seront livrés et installés </w:t>
      </w:r>
      <w:r w:rsidR="00D81385">
        <w:rPr>
          <w:rFonts w:ascii="AvenirNext LT Pro Cn" w:hAnsi="AvenirNext LT Pro Cn"/>
          <w:noProof/>
        </w:rPr>
        <w:t xml:space="preserve">par </w:t>
      </w:r>
      <w:r>
        <w:rPr>
          <w:rFonts w:ascii="AvenirNext LT Pro Cn" w:hAnsi="AvenirNext LT Pro Cn"/>
          <w:noProof/>
        </w:rPr>
        <w:t>le ti</w:t>
      </w:r>
      <w:r w:rsidR="004570A5">
        <w:rPr>
          <w:rFonts w:ascii="AvenirNext LT Pro Cn" w:hAnsi="AvenirNext LT Pro Cn"/>
          <w:noProof/>
        </w:rPr>
        <w:t>tulaire à INRAE PACA ISA – Site de Sophia Antipolis</w:t>
      </w:r>
      <w:r w:rsidR="000C4DC9">
        <w:rPr>
          <w:rFonts w:ascii="AvenirNext LT Pro Cn" w:hAnsi="AvenirNext LT Pro Cn"/>
          <w:noProof/>
        </w:rPr>
        <w:t xml:space="preserve">. </w:t>
      </w:r>
      <w:r>
        <w:rPr>
          <w:rFonts w:ascii="AvenirNext LT Pro Cn" w:hAnsi="AvenirNext LT Pro Cn"/>
          <w:noProof/>
        </w:rPr>
        <w:t>Le Prestataire les mettra en service avec les représentants INRAE.</w:t>
      </w:r>
    </w:p>
    <w:p w14:paraId="7E415A31" w14:textId="77777777" w:rsidR="00D81385" w:rsidRDefault="00D81385" w:rsidP="003067F2">
      <w:pPr>
        <w:pStyle w:val="Normal2"/>
        <w:rPr>
          <w:rFonts w:ascii="AvenirNext LT Pro Cn" w:hAnsi="AvenirNext LT Pro Cn"/>
          <w:noProof/>
        </w:rPr>
      </w:pPr>
    </w:p>
    <w:p w14:paraId="2C2DFBB1" w14:textId="77777777" w:rsidR="000C4DC9" w:rsidRDefault="000C4DC9" w:rsidP="003067F2">
      <w:pPr>
        <w:pStyle w:val="Normal2"/>
        <w:rPr>
          <w:rFonts w:ascii="AvenirNext LT Pro Cn" w:hAnsi="AvenirNext LT Pro Cn"/>
          <w:noProof/>
        </w:rPr>
      </w:pPr>
      <w:r>
        <w:rPr>
          <w:rFonts w:ascii="AvenirNext LT Pro Cn" w:hAnsi="AvenirNext LT Pro Cn"/>
          <w:noProof/>
        </w:rPr>
        <w:t>Un procés verbal de mise en servi</w:t>
      </w:r>
      <w:r w:rsidR="00D81385">
        <w:rPr>
          <w:rFonts w:ascii="AvenirNext LT Pro Cn" w:hAnsi="AvenirNext LT Pro Cn"/>
          <w:noProof/>
        </w:rPr>
        <w:t>c</w:t>
      </w:r>
      <w:r>
        <w:rPr>
          <w:rFonts w:ascii="AvenirNext LT Pro Cn" w:hAnsi="AvenirNext LT Pro Cn"/>
          <w:noProof/>
        </w:rPr>
        <w:t>e sera alors établi entre le titulaire et INRAE lorsque cel</w:t>
      </w:r>
      <w:r w:rsidR="00D81385">
        <w:rPr>
          <w:rFonts w:ascii="AvenirNext LT Pro Cn" w:hAnsi="AvenirNext LT Pro Cn"/>
          <w:noProof/>
        </w:rPr>
        <w:t>le</w:t>
      </w:r>
      <w:r>
        <w:rPr>
          <w:rFonts w:ascii="AvenirNext LT Pro Cn" w:hAnsi="AvenirNext LT Pro Cn"/>
          <w:noProof/>
        </w:rPr>
        <w:t xml:space="preserve">-ci sera </w:t>
      </w:r>
      <w:r w:rsidR="00D81385">
        <w:rPr>
          <w:rFonts w:ascii="AvenirNext LT Pro Cn" w:hAnsi="AvenirNext LT Pro Cn"/>
          <w:noProof/>
        </w:rPr>
        <w:t>ef</w:t>
      </w:r>
      <w:r>
        <w:rPr>
          <w:rFonts w:ascii="AvenirNext LT Pro Cn" w:hAnsi="AvenirNext LT Pro Cn"/>
          <w:noProof/>
        </w:rPr>
        <w:t>f</w:t>
      </w:r>
      <w:r w:rsidR="00D81385">
        <w:rPr>
          <w:rFonts w:ascii="AvenirNext LT Pro Cn" w:hAnsi="AvenirNext LT Pro Cn"/>
          <w:noProof/>
        </w:rPr>
        <w:t>e</w:t>
      </w:r>
      <w:r>
        <w:rPr>
          <w:rFonts w:ascii="AvenirNext LT Pro Cn" w:hAnsi="AvenirNext LT Pro Cn"/>
          <w:noProof/>
        </w:rPr>
        <w:t>ctive.</w:t>
      </w:r>
    </w:p>
    <w:p w14:paraId="293F11FE" w14:textId="77777777" w:rsidR="006671E8" w:rsidRDefault="006671E8" w:rsidP="003067F2">
      <w:pPr>
        <w:pStyle w:val="Normal2"/>
        <w:rPr>
          <w:rFonts w:ascii="AvenirNext LT Pro Cn" w:hAnsi="AvenirNext LT Pro Cn"/>
          <w:noProof/>
        </w:rPr>
      </w:pPr>
    </w:p>
    <w:p w14:paraId="28051742" w14:textId="05C1D259" w:rsidR="006671E8" w:rsidRDefault="000F3136" w:rsidP="003067F2">
      <w:pPr>
        <w:pStyle w:val="Normal2"/>
        <w:rPr>
          <w:rFonts w:ascii="AvenirNext LT Pro Cn" w:hAnsi="AvenirNext LT Pro Cn"/>
          <w:noProof/>
        </w:rPr>
      </w:pPr>
      <w:r w:rsidRPr="00942FFE">
        <w:rPr>
          <w:rFonts w:ascii="AvenirNext LT Pro Cn" w:hAnsi="AvenirNext LT Pro Cn"/>
          <w:noProof/>
        </w:rPr>
        <w:t>Le</w:t>
      </w:r>
      <w:r w:rsidR="00B53058" w:rsidRPr="00942FFE">
        <w:rPr>
          <w:rFonts w:ascii="AvenirNext LT Pro Cn" w:hAnsi="AvenirNext LT Pro Cn"/>
          <w:noProof/>
        </w:rPr>
        <w:t>s</w:t>
      </w:r>
      <w:r w:rsidRPr="00942FFE">
        <w:rPr>
          <w:rFonts w:ascii="AvenirNext LT Pro Cn" w:hAnsi="AvenirNext LT Pro Cn"/>
          <w:noProof/>
        </w:rPr>
        <w:t xml:space="preserve"> </w:t>
      </w:r>
      <w:r w:rsidR="00B53058" w:rsidRPr="00942FFE">
        <w:rPr>
          <w:rFonts w:ascii="AvenirNext LT Pro Cn" w:hAnsi="AvenirNext LT Pro Cn"/>
          <w:noProof/>
        </w:rPr>
        <w:t xml:space="preserve">équipements </w:t>
      </w:r>
      <w:r w:rsidRPr="00942FFE">
        <w:rPr>
          <w:rFonts w:ascii="AvenirNext LT Pro Cn" w:hAnsi="AvenirNext LT Pro Cn"/>
          <w:noProof/>
        </w:rPr>
        <w:t>fer</w:t>
      </w:r>
      <w:r w:rsidR="00B53058" w:rsidRPr="00942FFE">
        <w:rPr>
          <w:rFonts w:ascii="AvenirNext LT Pro Cn" w:hAnsi="AvenirNext LT Pro Cn"/>
          <w:noProof/>
        </w:rPr>
        <w:t>ont</w:t>
      </w:r>
      <w:r w:rsidRPr="00942FFE">
        <w:rPr>
          <w:rFonts w:ascii="AvenirNext LT Pro Cn" w:hAnsi="AvenirNext LT Pro Cn"/>
          <w:noProof/>
        </w:rPr>
        <w:t xml:space="preserve"> ensuite l’objet d’une période d’essai d’un mois, à l’issue de laquelle un Procès Verbal d’Admission sera signé par les deux parties.</w:t>
      </w:r>
    </w:p>
    <w:p w14:paraId="7B1D92BC" w14:textId="77777777" w:rsidR="00D81385" w:rsidRDefault="00D81385" w:rsidP="003067F2">
      <w:pPr>
        <w:pStyle w:val="Normal2"/>
        <w:rPr>
          <w:rFonts w:ascii="AvenirNext LT Pro Cn" w:hAnsi="AvenirNext LT Pro Cn"/>
          <w:noProof/>
        </w:rPr>
      </w:pPr>
    </w:p>
    <w:p w14:paraId="3893238B" w14:textId="42D7355A" w:rsidR="001E21C7" w:rsidRPr="001E21C7" w:rsidRDefault="00BA0849" w:rsidP="008630D8">
      <w:pPr>
        <w:pStyle w:val="Titre1"/>
      </w:pPr>
      <w:bookmarkStart w:id="5" w:name="_Toc225415683"/>
      <w:r>
        <w:t xml:space="preserve">6. </w:t>
      </w:r>
      <w:r w:rsidR="001E21C7">
        <w:t>ZONES A REGIME RESTRICTIF (ZRR)</w:t>
      </w:r>
      <w:bookmarkEnd w:id="5"/>
    </w:p>
    <w:p w14:paraId="7FC75F0A" w14:textId="77777777" w:rsidR="001E21C7" w:rsidRPr="001E21C7" w:rsidRDefault="001E21C7" w:rsidP="008630D8">
      <w:pPr>
        <w:rPr>
          <w:b/>
          <w:i/>
        </w:rPr>
      </w:pPr>
      <w:bookmarkStart w:id="6"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6"/>
    </w:p>
    <w:p w14:paraId="1E95F0C8" w14:textId="77777777" w:rsidR="001E21C7" w:rsidRDefault="001E21C7" w:rsidP="008630D8">
      <w:bookmarkStart w:id="7"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7"/>
    </w:p>
    <w:p w14:paraId="7942DCBA" w14:textId="77777777" w:rsidR="00D25A0C" w:rsidRDefault="00D25A0C" w:rsidP="008630D8"/>
    <w:p w14:paraId="151AD4FE" w14:textId="398BCA28" w:rsidR="00B3398C" w:rsidRPr="009A7C35" w:rsidRDefault="00BA0849" w:rsidP="008630D8">
      <w:pPr>
        <w:pStyle w:val="Titre1"/>
        <w:rPr>
          <w:i/>
          <w:iCs/>
        </w:rPr>
      </w:pPr>
      <w:bookmarkStart w:id="8" w:name="_Toc225415684"/>
      <w:r>
        <w:t xml:space="preserve">7. </w:t>
      </w:r>
      <w:r w:rsidR="00B3398C" w:rsidRPr="009A7C35">
        <w:t>PRIX ET MODALITÉS DE PAIEMENTS</w:t>
      </w:r>
      <w:bookmarkEnd w:id="8"/>
    </w:p>
    <w:p w14:paraId="4169CCD8" w14:textId="77777777" w:rsidR="00B3398C" w:rsidRDefault="00B3398C" w:rsidP="008630D8">
      <w:pPr>
        <w:pStyle w:val="Titre2"/>
      </w:pPr>
      <w:bookmarkStart w:id="9" w:name="_Toc225415685"/>
      <w:r w:rsidRPr="009A7C35">
        <w:t>Prix du marché</w:t>
      </w:r>
      <w:bookmarkEnd w:id="9"/>
    </w:p>
    <w:p w14:paraId="12E459A1" w14:textId="77777777" w:rsidR="003067F2" w:rsidRPr="003067F2" w:rsidRDefault="003067F2" w:rsidP="003067F2"/>
    <w:p w14:paraId="5D4F4330" w14:textId="38E0E416" w:rsidR="00B3398C" w:rsidRPr="003067F2" w:rsidRDefault="00CA1DF9" w:rsidP="008630D8">
      <w:r>
        <w:t>L’offre de base</w:t>
      </w:r>
      <w:r w:rsidR="00B3398C" w:rsidRPr="003067F2">
        <w:t xml:space="preserve"> des fournitures est de </w:t>
      </w:r>
      <w:r w:rsidR="0009322A" w:rsidRPr="003067F2">
        <w:rPr>
          <w:b/>
          <w:bCs/>
          <w:color w:val="FF0000"/>
        </w:rPr>
        <w:t>……</w:t>
      </w:r>
      <w:proofErr w:type="gramStart"/>
      <w:r w:rsidR="003067F2" w:rsidRPr="003067F2">
        <w:rPr>
          <w:b/>
          <w:bCs/>
          <w:color w:val="FF0000"/>
        </w:rPr>
        <w:t>…….</w:t>
      </w:r>
      <w:proofErr w:type="gramEnd"/>
      <w:r w:rsidR="003067F2" w:rsidRPr="003067F2">
        <w:rPr>
          <w:b/>
          <w:bCs/>
          <w:color w:val="FF0000"/>
        </w:rPr>
        <w:t>.</w:t>
      </w:r>
      <w:r w:rsidR="0009322A" w:rsidRPr="003067F2">
        <w:rPr>
          <w:b/>
          <w:bCs/>
          <w:color w:val="FF0000"/>
        </w:rPr>
        <w:t>……</w:t>
      </w:r>
      <w:r w:rsidR="00B3398C" w:rsidRPr="003067F2">
        <w:t xml:space="preserve"> € hor</w:t>
      </w:r>
      <w:r w:rsidR="00AA3FDE" w:rsidRPr="003067F2">
        <w:t xml:space="preserve">s taxes, soit avec une TVA de </w:t>
      </w:r>
      <w:proofErr w:type="gramStart"/>
      <w:r w:rsidR="00AA3FDE" w:rsidRPr="003067F2">
        <w:rPr>
          <w:b/>
          <w:color w:val="C00000"/>
        </w:rPr>
        <w:t>…….</w:t>
      </w:r>
      <w:proofErr w:type="gramEnd"/>
      <w:r w:rsidR="00AA3FDE" w:rsidRPr="003067F2">
        <w:t>%</w:t>
      </w:r>
      <w:r w:rsidR="00B3398C" w:rsidRPr="003067F2">
        <w:t xml:space="preserve"> un prix de </w:t>
      </w:r>
      <w:r w:rsidR="0009322A" w:rsidRPr="003067F2">
        <w:rPr>
          <w:b/>
          <w:bCs/>
          <w:color w:val="C00000"/>
        </w:rPr>
        <w:t>……</w:t>
      </w:r>
      <w:r w:rsidR="003067F2" w:rsidRPr="003067F2">
        <w:rPr>
          <w:b/>
          <w:bCs/>
          <w:color w:val="C00000"/>
        </w:rPr>
        <w:t>….</w:t>
      </w:r>
      <w:r w:rsidR="0009322A" w:rsidRPr="003067F2">
        <w:rPr>
          <w:b/>
          <w:bCs/>
          <w:color w:val="C00000"/>
        </w:rPr>
        <w:t>…...</w:t>
      </w:r>
      <w:r w:rsidR="00177F31" w:rsidRPr="003067F2">
        <w:rPr>
          <w:color w:val="C00000"/>
        </w:rPr>
        <w:t xml:space="preserve"> </w:t>
      </w:r>
      <w:r w:rsidR="00B3398C" w:rsidRPr="003067F2">
        <w:t>€ TTC</w:t>
      </w:r>
      <w:r w:rsidR="0009322A" w:rsidRPr="003067F2">
        <w:t>.</w:t>
      </w:r>
    </w:p>
    <w:p w14:paraId="44D17023" w14:textId="77777777" w:rsidR="00B3398C" w:rsidRDefault="00B3398C" w:rsidP="00696EE2">
      <w:r w:rsidRPr="003067F2">
        <w:t xml:space="preserve">Ce </w:t>
      </w:r>
      <w:r w:rsidR="00C27CC1" w:rsidRPr="003067F2">
        <w:t>marché</w:t>
      </w:r>
      <w:r w:rsidRPr="003067F2">
        <w:t xml:space="preserve"> est conclu à prix</w:t>
      </w:r>
      <w:r w:rsidR="00696EE2" w:rsidRPr="003067F2">
        <w:t xml:space="preserve"> ferme et </w:t>
      </w:r>
      <w:r w:rsidR="00D81385" w:rsidRPr="003067F2">
        <w:t>définitif.</w:t>
      </w:r>
    </w:p>
    <w:p w14:paraId="55695196" w14:textId="60AC5934" w:rsidR="006671E8" w:rsidRDefault="00CA1DF9" w:rsidP="00696EE2">
      <w:r>
        <w:t>L</w:t>
      </w:r>
      <w:r w:rsidR="0076382B">
        <w:t>e prix de la</w:t>
      </w:r>
      <w:r>
        <w:t xml:space="preserve"> variante </w:t>
      </w:r>
      <w:r w:rsidR="002B3C82">
        <w:t xml:space="preserve">pour 2 chambres de croissance </w:t>
      </w:r>
      <w:r>
        <w:t>est de…………</w:t>
      </w:r>
      <w:r w:rsidR="0076382B">
        <w:t>…</w:t>
      </w:r>
      <w:r>
        <w:t>…</w:t>
      </w:r>
      <w:r w:rsidR="0076382B">
        <w:t xml:space="preserve">€ </w:t>
      </w:r>
      <w:r w:rsidR="00937ADB">
        <w:t>HT</w:t>
      </w:r>
    </w:p>
    <w:p w14:paraId="4EB39F48" w14:textId="0DF67763" w:rsidR="002B3C82" w:rsidRDefault="002B3C82" w:rsidP="00696EE2">
      <w:r>
        <w:t>PSE 1</w:t>
      </w:r>
      <w:r w:rsidR="007F080B">
        <w:t xml:space="preserve"> : </w:t>
      </w:r>
      <w:r w:rsidR="0076382B">
        <w:t xml:space="preserve">Contrat d’entretien de 3 chambres de croissance pour une durée de </w:t>
      </w:r>
      <w:r w:rsidR="007F080B">
        <w:t>2</w:t>
      </w:r>
      <w:r w:rsidR="0076382B">
        <w:t xml:space="preserve"> ans</w:t>
      </w:r>
      <w:r w:rsidR="007F080B">
        <w:t xml:space="preserve"> : …</w:t>
      </w:r>
      <w:r w:rsidR="00937ADB">
        <w:t>………€ HT</w:t>
      </w:r>
    </w:p>
    <w:p w14:paraId="44C3B0A2" w14:textId="25113445" w:rsidR="002B3C82" w:rsidRDefault="002B3C82" w:rsidP="00696EE2">
      <w:r>
        <w:t>PSE 2</w:t>
      </w:r>
      <w:r w:rsidR="007F080B">
        <w:t xml:space="preserve"> : </w:t>
      </w:r>
      <w:r w:rsidR="0076382B">
        <w:t xml:space="preserve">Contrat d’entretien de 2 chambres de croissance pour une durée de </w:t>
      </w:r>
      <w:r w:rsidR="007F080B">
        <w:t>2</w:t>
      </w:r>
      <w:r w:rsidR="0076382B">
        <w:t xml:space="preserve"> ans</w:t>
      </w:r>
      <w:r w:rsidR="007F080B">
        <w:t xml:space="preserve"> : …</w:t>
      </w:r>
      <w:r w:rsidR="00937ADB">
        <w:t>…</w:t>
      </w:r>
      <w:proofErr w:type="gramStart"/>
      <w:r w:rsidR="00937ADB">
        <w:t>…….</w:t>
      </w:r>
      <w:proofErr w:type="gramEnd"/>
      <w:r w:rsidR="00937ADB">
        <w:t>€ HT</w:t>
      </w:r>
    </w:p>
    <w:p w14:paraId="31C7D78A" w14:textId="77777777" w:rsidR="00F44BCD" w:rsidRPr="009A7C35" w:rsidRDefault="00F44BCD" w:rsidP="008630D8">
      <w:pPr>
        <w:rPr>
          <w:sz w:val="20"/>
          <w:szCs w:val="20"/>
        </w:rPr>
      </w:pPr>
    </w:p>
    <w:p w14:paraId="5AA4A764" w14:textId="77777777" w:rsidR="00B3398C" w:rsidRPr="009A7C35" w:rsidRDefault="00911DB8" w:rsidP="008630D8">
      <w:pPr>
        <w:pStyle w:val="Titre2"/>
      </w:pPr>
      <w:bookmarkStart w:id="10" w:name="_Toc225415686"/>
      <w:r>
        <w:t>Echéancier</w:t>
      </w:r>
      <w:r w:rsidR="00B3398C" w:rsidRPr="009A7C35">
        <w:t xml:space="preserve"> de paiement</w:t>
      </w:r>
      <w:bookmarkEnd w:id="10"/>
    </w:p>
    <w:p w14:paraId="79B6947F" w14:textId="77777777" w:rsidR="003067F2" w:rsidRDefault="00B3398C" w:rsidP="008630D8">
      <w:r w:rsidRPr="009A7C35">
        <w:t>Le paiement des prestations se fait par virement administratif</w:t>
      </w:r>
      <w:r w:rsidR="003067F2">
        <w:t xml:space="preserve">, selon l’échéancier ci-dessous : </w:t>
      </w:r>
    </w:p>
    <w:p w14:paraId="2394BF60" w14:textId="398558AC" w:rsidR="00C013DB" w:rsidRPr="00942FFE" w:rsidRDefault="006524EB" w:rsidP="0049473E">
      <w:pPr>
        <w:pStyle w:val="Paragraphedeliste"/>
        <w:numPr>
          <w:ilvl w:val="0"/>
          <w:numId w:val="10"/>
        </w:numPr>
        <w:spacing w:before="0" w:after="0"/>
      </w:pPr>
      <w:r w:rsidRPr="00942FFE">
        <w:t xml:space="preserve">50 % à la mise en service </w:t>
      </w:r>
      <w:r w:rsidR="00B53058" w:rsidRPr="00942FFE">
        <w:t>des équipements</w:t>
      </w:r>
    </w:p>
    <w:p w14:paraId="1B838AAE" w14:textId="6CF5B9A7" w:rsidR="006524EB" w:rsidRPr="00942FFE" w:rsidRDefault="00942FFE" w:rsidP="009D73F3">
      <w:pPr>
        <w:pStyle w:val="Paragraphedeliste"/>
        <w:numPr>
          <w:ilvl w:val="0"/>
          <w:numId w:val="10"/>
        </w:numPr>
        <w:spacing w:before="0" w:after="0"/>
      </w:pPr>
      <w:r w:rsidRPr="00942FFE">
        <w:t>5</w:t>
      </w:r>
      <w:r w:rsidR="006524EB" w:rsidRPr="00942FFE">
        <w:t xml:space="preserve">0% à l’admission </w:t>
      </w:r>
      <w:r w:rsidR="00B53058" w:rsidRPr="00942FFE">
        <w:t>des équipements</w:t>
      </w:r>
    </w:p>
    <w:p w14:paraId="7C886E6C" w14:textId="77777777" w:rsidR="005D4468" w:rsidRDefault="005D4468" w:rsidP="005D4468">
      <w:pPr>
        <w:rPr>
          <w:rFonts w:ascii="Arial" w:hAnsi="Arial" w:cs="Arial"/>
          <w:i/>
          <w:color w:val="FF0000"/>
          <w:sz w:val="20"/>
          <w:szCs w:val="20"/>
        </w:rPr>
      </w:pPr>
    </w:p>
    <w:p w14:paraId="19012DD5" w14:textId="77777777" w:rsidR="00B3398C" w:rsidRPr="009A7C35" w:rsidRDefault="00B3398C" w:rsidP="008630D8">
      <w:pPr>
        <w:pStyle w:val="Titre2"/>
      </w:pPr>
      <w:r w:rsidRPr="009A7C35">
        <w:t xml:space="preserve"> </w:t>
      </w:r>
      <w:bookmarkStart w:id="11" w:name="_Toc225415687"/>
      <w:r w:rsidR="00526614" w:rsidRPr="009A7C35">
        <w:t>M</w:t>
      </w:r>
      <w:r w:rsidRPr="009A7C35">
        <w:t>odalités de paiement</w:t>
      </w:r>
      <w:bookmarkEnd w:id="11"/>
    </w:p>
    <w:p w14:paraId="5D47FCF3"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2DBFD570" w14:textId="77777777" w:rsidR="00B3398C" w:rsidRDefault="00B3398C" w:rsidP="008630D8">
      <w:r w:rsidRPr="009A7C35">
        <w:t xml:space="preserve">Le règlement du titulaire interviendra selon </w:t>
      </w:r>
      <w:r w:rsidR="00911DB8">
        <w:t>l’échéancier prévu</w:t>
      </w:r>
      <w:r w:rsidR="00AA1ADB">
        <w:t xml:space="preserve"> à l’article 7</w:t>
      </w:r>
      <w:r w:rsidR="00526614" w:rsidRPr="009A7C35">
        <w:t>.</w:t>
      </w:r>
      <w:r w:rsidRPr="009A7C35">
        <w:t xml:space="preserve">2 du présent document. </w:t>
      </w:r>
    </w:p>
    <w:p w14:paraId="336BF764" w14:textId="77777777" w:rsidR="00CC6995" w:rsidRPr="00CC6995" w:rsidRDefault="00CC6995" w:rsidP="00A0496B">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r w:rsidR="00A0496B">
        <w:t>.</w:t>
      </w:r>
    </w:p>
    <w:p w14:paraId="4FFE78AA" w14:textId="77777777" w:rsidR="00CC6995" w:rsidRPr="00CC6995" w:rsidRDefault="00CC6995" w:rsidP="00CC6995">
      <w:pPr>
        <w:rPr>
          <w:rFonts w:ascii="Arial" w:hAnsi="Arial" w:cs="Arial"/>
          <w:spacing w:val="4"/>
          <w:sz w:val="20"/>
          <w:szCs w:val="20"/>
        </w:rPr>
      </w:pPr>
    </w:p>
    <w:p w14:paraId="7067FA94" w14:textId="77777777" w:rsidR="00CC6995" w:rsidRPr="00CC6995" w:rsidRDefault="00CC6995" w:rsidP="008630D8">
      <w:r w:rsidRPr="00CC6995">
        <w:t>A l’heure actuelle, la transmission par le créancier de sa demande de paiement ne peut être prise en compte par l’</w:t>
      </w:r>
      <w:r w:rsidR="00E4467E">
        <w:t>INRAE</w:t>
      </w:r>
      <w:r w:rsidRPr="00CC6995">
        <w:t xml:space="preserve"> que par dépôt au format </w:t>
      </w:r>
      <w:r w:rsidR="00E4467E">
        <w:t>PDF</w:t>
      </w:r>
      <w:r w:rsidR="00AB580E">
        <w:t xml:space="preserve"> </w:t>
      </w:r>
      <w:r w:rsidR="00BC6C36">
        <w:t xml:space="preserve">sur le site </w:t>
      </w:r>
      <w:hyperlink r:id="rId13" w:history="1">
        <w:r w:rsidR="00BC6C36" w:rsidRPr="00BC6C36">
          <w:rPr>
            <w:rStyle w:val="Lienhypertexte"/>
            <w:rFonts w:ascii="Arial" w:hAnsi="Arial" w:cs="Arial"/>
            <w:spacing w:val="4"/>
            <w:sz w:val="20"/>
            <w:szCs w:val="20"/>
          </w:rPr>
          <w:t>https://chorus-pro.gouv.fr</w:t>
        </w:r>
      </w:hyperlink>
      <w:r w:rsidRPr="00CC6995">
        <w:t>.</w:t>
      </w:r>
    </w:p>
    <w:p w14:paraId="60050463" w14:textId="77777777" w:rsidR="00B3398C" w:rsidRPr="009A7C35" w:rsidRDefault="00B3398C" w:rsidP="008630D8">
      <w:r w:rsidRPr="009A7C35">
        <w:t xml:space="preserve">Les factures seront établies en un original selon les règles prévues par la comptabilité publique. Elles comprendront outre les mentions légales, les renseignements suivants : </w:t>
      </w:r>
    </w:p>
    <w:p w14:paraId="3B863749" w14:textId="77777777" w:rsidR="00CC6995" w:rsidRDefault="00CC6995" w:rsidP="007632CF">
      <w:pPr>
        <w:pStyle w:val="Paragraphedeliste"/>
        <w:numPr>
          <w:ilvl w:val="0"/>
          <w:numId w:val="2"/>
        </w:numPr>
      </w:pPr>
      <w:r>
        <w:t xml:space="preserve">Le numéro SIRET du centre </w:t>
      </w:r>
      <w:r w:rsidR="00E4467E">
        <w:t>INRAE</w:t>
      </w:r>
      <w:r>
        <w:t xml:space="preserve"> </w:t>
      </w:r>
      <w:r w:rsidR="00BC6C36">
        <w:t>bénéficiaire</w:t>
      </w:r>
    </w:p>
    <w:p w14:paraId="2703C5E3" w14:textId="77777777" w:rsidR="00CC6995" w:rsidRDefault="005D4468" w:rsidP="007632CF">
      <w:pPr>
        <w:pStyle w:val="Paragraphedeliste"/>
        <w:numPr>
          <w:ilvl w:val="0"/>
          <w:numId w:val="2"/>
        </w:numPr>
      </w:pPr>
      <w:r w:rsidRPr="009A7C35">
        <w:t>Le numéro du marché</w:t>
      </w:r>
    </w:p>
    <w:p w14:paraId="56CB4B30" w14:textId="77777777" w:rsidR="00CC6995" w:rsidRDefault="00B3398C" w:rsidP="007632CF">
      <w:pPr>
        <w:pStyle w:val="Paragraphedeliste"/>
        <w:numPr>
          <w:ilvl w:val="0"/>
          <w:numId w:val="2"/>
        </w:numPr>
      </w:pPr>
      <w:r w:rsidRPr="00CC6995">
        <w:t>Les prestations réalisées ou fournitures livrées</w:t>
      </w:r>
    </w:p>
    <w:p w14:paraId="50105358" w14:textId="77777777" w:rsidR="00CC6995" w:rsidRPr="00D93310" w:rsidRDefault="00D93310" w:rsidP="007632CF">
      <w:pPr>
        <w:pStyle w:val="Paragraphedeliste"/>
        <w:numPr>
          <w:ilvl w:val="0"/>
          <w:numId w:val="2"/>
        </w:numPr>
      </w:pPr>
      <w:r w:rsidRPr="00D93310">
        <w:t>Le</w:t>
      </w:r>
      <w:r w:rsidR="00911DB8" w:rsidRPr="00D93310">
        <w:t xml:space="preserve"> numéro du bon de commande</w:t>
      </w:r>
    </w:p>
    <w:p w14:paraId="1D5A27D2" w14:textId="77777777" w:rsidR="00CC6995" w:rsidRDefault="00B3398C" w:rsidP="007632CF">
      <w:pPr>
        <w:pStyle w:val="Paragraphedeliste"/>
        <w:numPr>
          <w:ilvl w:val="0"/>
          <w:numId w:val="2"/>
        </w:numPr>
      </w:pPr>
      <w:r w:rsidRPr="00CC6995">
        <w:t>Le montant HT des prestations ou fournitures</w:t>
      </w:r>
    </w:p>
    <w:p w14:paraId="26B65664" w14:textId="77777777" w:rsidR="00CC6995" w:rsidRDefault="00B3398C" w:rsidP="007632CF">
      <w:pPr>
        <w:pStyle w:val="Paragraphedeliste"/>
        <w:numPr>
          <w:ilvl w:val="0"/>
          <w:numId w:val="2"/>
        </w:numPr>
      </w:pPr>
      <w:r w:rsidRPr="00CC6995">
        <w:t>Le taux et le montant de la TVA</w:t>
      </w:r>
    </w:p>
    <w:p w14:paraId="3C1D0F86" w14:textId="77777777" w:rsidR="00B3398C" w:rsidRPr="00CC6995" w:rsidRDefault="00B3398C" w:rsidP="007632CF">
      <w:pPr>
        <w:pStyle w:val="Paragraphedeliste"/>
        <w:numPr>
          <w:ilvl w:val="0"/>
          <w:numId w:val="2"/>
        </w:numPr>
      </w:pPr>
      <w:r w:rsidRPr="00CC6995">
        <w:t>Le montant total TTC</w:t>
      </w:r>
    </w:p>
    <w:p w14:paraId="41E94F50" w14:textId="77777777" w:rsidR="00B3398C" w:rsidRPr="009A7C35" w:rsidRDefault="00B3398C">
      <w:pPr>
        <w:rPr>
          <w:rFonts w:ascii="Arial" w:hAnsi="Arial" w:cs="Arial"/>
          <w:spacing w:val="4"/>
          <w:sz w:val="20"/>
          <w:szCs w:val="20"/>
        </w:rPr>
      </w:pPr>
    </w:p>
    <w:p w14:paraId="2E947C6A" w14:textId="77777777" w:rsidR="00CC6995" w:rsidRPr="00CC6995" w:rsidRDefault="00CC6995" w:rsidP="008630D8">
      <w:r w:rsidRPr="00CC6995">
        <w:t>Conformément aux dispositions de l’article 4.1 du décret n°2016-1478 du 2 novembre 2016 relatif au développement de la facturation électronique, l’utilisation du portail de facturation est exclusive de tout autre mode de transmission.</w:t>
      </w:r>
    </w:p>
    <w:p w14:paraId="1175CBDF" w14:textId="77777777" w:rsidR="00B3398C" w:rsidRPr="009A7C35" w:rsidRDefault="00B3398C" w:rsidP="008630D8">
      <w:r w:rsidRPr="009A7C35">
        <w:t xml:space="preserve">L’ordonnateur chargé d’émettre le titre de paiement est </w:t>
      </w:r>
      <w:r w:rsidR="001D4D11">
        <w:t>le</w:t>
      </w:r>
      <w:r w:rsidR="000E5048">
        <w:t xml:space="preserve"> </w:t>
      </w:r>
      <w:r w:rsidR="00F84DE2">
        <w:t>Président</w:t>
      </w:r>
      <w:r w:rsidR="00732C9B">
        <w:rPr>
          <w:color w:val="C00000"/>
        </w:rPr>
        <w:t xml:space="preserve"> </w:t>
      </w:r>
      <w:r w:rsidR="00F84DE2">
        <w:t>du C</w:t>
      </w:r>
      <w:r w:rsidRPr="009A7C35">
        <w:t>entre</w:t>
      </w:r>
      <w:r w:rsidR="00732C9B">
        <w:t xml:space="preserve"> INRAE PACA</w:t>
      </w:r>
      <w:r w:rsidR="002B5C0D">
        <w:t xml:space="preserve"> </w:t>
      </w:r>
    </w:p>
    <w:p w14:paraId="6F1AE9EC" w14:textId="77777777" w:rsidR="000A175F" w:rsidRDefault="00B3398C" w:rsidP="008630D8">
      <w:r w:rsidRPr="009A7C35">
        <w:t xml:space="preserve">Le paiement sera effectué par virement administratif au compte indiqué par le titulaire ci-dessous </w:t>
      </w:r>
      <w:r w:rsidRPr="009A7C35">
        <w:rPr>
          <w:b/>
          <w:bCs/>
        </w:rPr>
        <w:t>(joindre un RIB)</w:t>
      </w:r>
      <w:r w:rsidRPr="009A7C35">
        <w:t xml:space="preserve"> : </w:t>
      </w:r>
    </w:p>
    <w:p w14:paraId="768D009C" w14:textId="77777777" w:rsidR="000A175F" w:rsidRPr="009A7C35" w:rsidRDefault="000A175F" w:rsidP="005144E6">
      <w:pPr>
        <w:ind w:left="720"/>
        <w:rPr>
          <w:rFonts w:ascii="Arial" w:hAnsi="Arial" w:cs="Arial"/>
          <w:spacing w:val="4"/>
          <w:sz w:val="20"/>
          <w:szCs w:val="20"/>
        </w:rPr>
      </w:pPr>
    </w:p>
    <w:p w14:paraId="1A5D66DF" w14:textId="77777777" w:rsidR="00B3398C" w:rsidRPr="009A7C35" w:rsidRDefault="00B3398C" w:rsidP="008630D8">
      <w:pPr>
        <w:spacing w:before="0" w:after="0"/>
        <w:ind w:left="1440"/>
      </w:pPr>
      <w:r w:rsidRPr="009A7C35">
        <w:t>Banque</w:t>
      </w:r>
      <w:r w:rsidRPr="009A7C35">
        <w:tab/>
        <w:t>: ………………………………</w:t>
      </w:r>
    </w:p>
    <w:p w14:paraId="0C4038C7"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16CEF3E0" w14:textId="77777777" w:rsidR="00B3398C" w:rsidRPr="009A7C35" w:rsidRDefault="00B3398C" w:rsidP="008630D8">
      <w:pPr>
        <w:spacing w:before="0" w:after="0"/>
        <w:ind w:left="1440"/>
      </w:pPr>
      <w:r w:rsidRPr="009A7C35">
        <w:t>Code Guichet</w:t>
      </w:r>
      <w:r w:rsidRPr="009A7C35">
        <w:tab/>
        <w:t>: ……………………….</w:t>
      </w:r>
    </w:p>
    <w:p w14:paraId="1C6E9A17"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5A1A234B" w14:textId="77777777" w:rsidR="00B3398C" w:rsidRDefault="00B3398C" w:rsidP="008630D8">
      <w:pPr>
        <w:spacing w:before="0" w:after="0"/>
        <w:ind w:left="1440"/>
      </w:pPr>
      <w:r w:rsidRPr="009A7C35">
        <w:t>Clé</w:t>
      </w:r>
      <w:proofErr w:type="gramStart"/>
      <w:r w:rsidRPr="009A7C35">
        <w:tab/>
        <w:t>:…</w:t>
      </w:r>
      <w:proofErr w:type="gramEnd"/>
      <w:r w:rsidRPr="009A7C35">
        <w:t>…………………….</w:t>
      </w:r>
    </w:p>
    <w:p w14:paraId="37C8E444" w14:textId="77777777" w:rsidR="00B3398C" w:rsidRPr="009A7C35" w:rsidRDefault="00B3398C">
      <w:pPr>
        <w:rPr>
          <w:rFonts w:ascii="Arial" w:hAnsi="Arial" w:cs="Arial"/>
          <w:spacing w:val="4"/>
          <w:sz w:val="20"/>
          <w:szCs w:val="20"/>
        </w:rPr>
      </w:pPr>
    </w:p>
    <w:p w14:paraId="30E9CD63" w14:textId="77777777"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147909C9" w14:textId="77777777"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02792E0E" w14:textId="77777777" w:rsidR="00B3398C" w:rsidRPr="009A7C35" w:rsidRDefault="00B3398C" w:rsidP="008630D8">
      <w:r w:rsidRPr="009A7C35">
        <w:t>Le règlement sera effectué au compte ban</w:t>
      </w:r>
      <w:r w:rsidR="005144E6">
        <w:t>caire ou postal indiqué par le t</w:t>
      </w:r>
      <w:r w:rsidRPr="009A7C35">
        <w:t xml:space="preserve">itulaire </w:t>
      </w:r>
      <w:r w:rsidR="00911DB8">
        <w:t>ci-dessus.</w:t>
      </w:r>
    </w:p>
    <w:p w14:paraId="7DE86DE1" w14:textId="77777777" w:rsidR="00B3398C" w:rsidRPr="009A7C35" w:rsidRDefault="00B3398C">
      <w:pPr>
        <w:pStyle w:val="Corpsdetexte3"/>
        <w:spacing w:after="0"/>
        <w:rPr>
          <w:rFonts w:ascii="Arial" w:hAnsi="Arial" w:cs="Arial"/>
          <w:spacing w:val="4"/>
          <w:sz w:val="20"/>
          <w:szCs w:val="20"/>
        </w:rPr>
      </w:pPr>
    </w:p>
    <w:p w14:paraId="58CC43AE" w14:textId="7D4F99DE" w:rsidR="00B3398C" w:rsidRDefault="00BA0849" w:rsidP="008630D8">
      <w:pPr>
        <w:pStyle w:val="Titre1"/>
      </w:pPr>
      <w:bookmarkStart w:id="12" w:name="_Toc225415688"/>
      <w:r>
        <w:t xml:space="preserve">8. </w:t>
      </w:r>
      <w:r w:rsidR="00B3398C" w:rsidRPr="009A7C35">
        <w:t>AVANCE</w:t>
      </w:r>
      <w:bookmarkEnd w:id="12"/>
      <w:r w:rsidR="00B3398C" w:rsidRPr="009A7C35">
        <w:t xml:space="preserve"> </w:t>
      </w:r>
    </w:p>
    <w:p w14:paraId="1F3BFBB8" w14:textId="77777777" w:rsidR="00C85607" w:rsidRDefault="00C85607" w:rsidP="00C85607">
      <w:pPr>
        <w:rPr>
          <w:rFonts w:asciiTheme="minorHAnsi" w:hAnsiTheme="minorHAnsi"/>
        </w:rPr>
      </w:pPr>
      <w:r>
        <w:t>Le titulaire bénéficie d’une avance, dans les conditions des articles R2191-3 et suivants du Code de la Commande Publique, si le montant initial du marché est supérieur à 50 000 € HT et si le délai d’exécution est supérieur à 2 mois, sauf renonciation expresse du titulaire en page 2 du présent document. Le montant de l’avance est fixé à 10% pour les PME et de 5 % pour les autres entreprises.</w:t>
      </w:r>
    </w:p>
    <w:p w14:paraId="5B3486B4" w14:textId="77777777" w:rsidR="00C85607" w:rsidRDefault="00C85607" w:rsidP="00C85607">
      <w:pPr>
        <w:rPr>
          <w:i/>
        </w:rPr>
      </w:pPr>
      <w:r>
        <w:t>Le remboursement de l’avance, effectué par précompte sur les sommes dues au titulaire, commence lorsque le montant des prestations exécutées au titre du marché atteint soixante-cinq pour cent (65%). Le remboursement doit être terminé lorsque ce pourcentage atteint quatre-vingt pour cent (80 %)</w:t>
      </w:r>
      <w:r>
        <w:rPr>
          <w:i/>
        </w:rPr>
        <w:t>.</w:t>
      </w:r>
    </w:p>
    <w:p w14:paraId="4397289E" w14:textId="77777777" w:rsidR="006D028A" w:rsidRDefault="006D028A" w:rsidP="008630D8"/>
    <w:p w14:paraId="18FE0ABF" w14:textId="6331A13F" w:rsidR="006D028A" w:rsidRDefault="00BA0849" w:rsidP="006D028A">
      <w:pPr>
        <w:pStyle w:val="Titre1"/>
      </w:pPr>
      <w:bookmarkStart w:id="13" w:name="_Toc225415689"/>
      <w:r>
        <w:t xml:space="preserve">9. </w:t>
      </w:r>
      <w:r w:rsidR="006D028A">
        <w:t>PENALITES DE RETARD</w:t>
      </w:r>
      <w:bookmarkEnd w:id="13"/>
    </w:p>
    <w:p w14:paraId="64EEF097" w14:textId="77777777" w:rsidR="006D028A" w:rsidRDefault="006D028A" w:rsidP="006D028A">
      <w:r>
        <w:t xml:space="preserve">Par dérogation à l’article </w:t>
      </w:r>
      <w:r w:rsidR="003A3540">
        <w:t>1</w:t>
      </w:r>
      <w:r>
        <w:t>4.1 du CCAG</w:t>
      </w:r>
      <w:r w:rsidR="00C64DD9">
        <w:t xml:space="preserve">-FCS, une pénalité de retard </w:t>
      </w:r>
      <w:r w:rsidR="003067F2">
        <w:t xml:space="preserve">de 50€ par jour calendaire </w:t>
      </w:r>
      <w:r w:rsidR="00C64DD9">
        <w:t>est prévue sans mise en demeure</w:t>
      </w:r>
      <w:r w:rsidR="003657AA">
        <w:t xml:space="preserve"> en cas de non-respect des délais par le titulaire.</w:t>
      </w:r>
    </w:p>
    <w:p w14:paraId="3D90BB54" w14:textId="77777777" w:rsidR="00C64DD9" w:rsidRDefault="003067F2" w:rsidP="006D028A">
      <w:r>
        <w:t>En cas de retard réitéré</w:t>
      </w:r>
      <w:r w:rsidR="009F5ECE">
        <w:t>, le marché pourra être résilié sans indemnité par le Représentant du Pouvoir Adjudicateur.</w:t>
      </w:r>
    </w:p>
    <w:p w14:paraId="746F639F" w14:textId="77777777" w:rsidR="000222BE" w:rsidRPr="006D028A" w:rsidRDefault="000222BE" w:rsidP="006D028A"/>
    <w:p w14:paraId="704DD05B" w14:textId="1C2F1308" w:rsidR="00303880" w:rsidRDefault="00BA0849" w:rsidP="000222BE">
      <w:pPr>
        <w:pStyle w:val="Titre1"/>
      </w:pPr>
      <w:bookmarkStart w:id="14" w:name="_Toc225415690"/>
      <w:r>
        <w:t>10.</w:t>
      </w:r>
      <w:r w:rsidR="000222BE">
        <w:t>CLAUSES ENVIRONNEMENTALE ET D’INSERTION</w:t>
      </w:r>
      <w:r w:rsidR="00D81385">
        <w:t xml:space="preserve"> </w:t>
      </w:r>
      <w:r w:rsidR="000222BE" w:rsidRPr="000222BE">
        <w:t>SOCIALE</w:t>
      </w:r>
      <w:bookmarkEnd w:id="14"/>
      <w:r w:rsidR="000222BE">
        <w:t xml:space="preserve">     </w:t>
      </w:r>
    </w:p>
    <w:p w14:paraId="36DAEBE2" w14:textId="6A375F68" w:rsidR="00345E73" w:rsidRDefault="00B439FE" w:rsidP="000222BE">
      <w:r>
        <w:t>Sans objet</w:t>
      </w:r>
    </w:p>
    <w:p w14:paraId="6953FE88" w14:textId="77777777" w:rsidR="00B53058" w:rsidRPr="003657AA" w:rsidRDefault="00B53058" w:rsidP="000222BE"/>
    <w:p w14:paraId="6B1A0662" w14:textId="66EDE464" w:rsidR="00B3398C" w:rsidRPr="009A7C35" w:rsidRDefault="00BA0849" w:rsidP="008630D8">
      <w:pPr>
        <w:pStyle w:val="Titre1"/>
        <w:rPr>
          <w:i/>
          <w:iCs/>
        </w:rPr>
      </w:pPr>
      <w:bookmarkStart w:id="15" w:name="_Toc225415691"/>
      <w:r>
        <w:t xml:space="preserve">11. </w:t>
      </w:r>
      <w:r w:rsidR="00B3398C" w:rsidRPr="009A7C35">
        <w:t>PROPRIÉTÉ INTELLECTUELLE</w:t>
      </w:r>
      <w:bookmarkEnd w:id="15"/>
      <w:r w:rsidR="00B3398C" w:rsidRPr="009A7C35">
        <w:t xml:space="preserve"> </w:t>
      </w:r>
    </w:p>
    <w:p w14:paraId="6073CF7E" w14:textId="77777777" w:rsidR="00A56ED2" w:rsidRPr="00732C9B" w:rsidRDefault="00732C9B" w:rsidP="008630D8">
      <w:pPr>
        <w:rPr>
          <w:i/>
        </w:rPr>
      </w:pPr>
      <w:r w:rsidRPr="00732C9B">
        <w:rPr>
          <w:i/>
        </w:rPr>
        <w:t>Sans objet</w:t>
      </w:r>
    </w:p>
    <w:p w14:paraId="55EBF235" w14:textId="77777777" w:rsidR="006A5B59" w:rsidRPr="006A466F" w:rsidRDefault="006A5B59">
      <w:pPr>
        <w:widowControl w:val="0"/>
        <w:autoSpaceDE w:val="0"/>
        <w:autoSpaceDN w:val="0"/>
        <w:adjustRightInd w:val="0"/>
        <w:spacing w:line="200" w:lineRule="exact"/>
        <w:rPr>
          <w:rFonts w:ascii="Arial" w:hAnsi="Arial" w:cs="Arial"/>
          <w:iCs/>
          <w:color w:val="C00000"/>
          <w:sz w:val="20"/>
          <w:szCs w:val="20"/>
        </w:rPr>
      </w:pPr>
    </w:p>
    <w:p w14:paraId="57B7C880" w14:textId="4C95DB37" w:rsidR="00B3398C" w:rsidRPr="006A466F" w:rsidRDefault="00BA0849" w:rsidP="008630D8">
      <w:pPr>
        <w:pStyle w:val="Titre1"/>
        <w:rPr>
          <w:iCs/>
        </w:rPr>
      </w:pPr>
      <w:bookmarkStart w:id="16" w:name="_Toc225415692"/>
      <w:r>
        <w:t xml:space="preserve">12. </w:t>
      </w:r>
      <w:r w:rsidR="00B3398C" w:rsidRPr="009A7C35">
        <w:t>GARANTIE</w:t>
      </w:r>
      <w:r w:rsidR="005144E6">
        <w:t xml:space="preserve"> </w:t>
      </w:r>
      <w:r w:rsidR="005144E6" w:rsidRPr="006A466F">
        <w:t>(</w:t>
      </w:r>
      <w:r w:rsidR="002217A4" w:rsidRPr="006A466F">
        <w:t>si m</w:t>
      </w:r>
      <w:r w:rsidR="005144E6" w:rsidRPr="006A466F">
        <w:t>arché de fournitures)</w:t>
      </w:r>
      <w:bookmarkEnd w:id="16"/>
    </w:p>
    <w:p w14:paraId="4093A9E5" w14:textId="77777777" w:rsidR="00B3398C" w:rsidRPr="009A7C35" w:rsidRDefault="00B3398C">
      <w:pPr>
        <w:widowControl w:val="0"/>
        <w:autoSpaceDE w:val="0"/>
        <w:autoSpaceDN w:val="0"/>
        <w:adjustRightInd w:val="0"/>
        <w:spacing w:line="200" w:lineRule="exact"/>
        <w:rPr>
          <w:rFonts w:ascii="Arial" w:hAnsi="Arial" w:cs="Arial"/>
          <w:sz w:val="20"/>
          <w:szCs w:val="20"/>
        </w:rPr>
      </w:pPr>
    </w:p>
    <w:p w14:paraId="7BE99665" w14:textId="4C463AF8" w:rsidR="003D038F" w:rsidRPr="009A7C35" w:rsidRDefault="003D038F" w:rsidP="008630D8">
      <w:pPr>
        <w:rPr>
          <w:rFonts w:cs="Arial"/>
        </w:rPr>
      </w:pPr>
      <w:r w:rsidRPr="009A7C35">
        <w:t xml:space="preserve">La garantie est </w:t>
      </w:r>
      <w:r w:rsidR="007F080B">
        <w:t>de ……………</w:t>
      </w:r>
      <w:proofErr w:type="gramStart"/>
      <w:r w:rsidR="007F080B">
        <w:t>…….</w:t>
      </w:r>
      <w:proofErr w:type="gramEnd"/>
      <w:r w:rsidR="007F080B">
        <w:t>(</w:t>
      </w:r>
      <w:r w:rsidR="007F080B" w:rsidRPr="00937ADB">
        <w:rPr>
          <w:color w:val="FF0000"/>
        </w:rPr>
        <w:t>le candidat doit indiquer s</w:t>
      </w:r>
      <w:r w:rsidR="007F080B">
        <w:rPr>
          <w:color w:val="FF0000"/>
        </w:rPr>
        <w:t>a durée</w:t>
      </w:r>
      <w:r w:rsidR="007F080B">
        <w:t>)</w:t>
      </w:r>
      <w:r w:rsidRPr="00345E73">
        <w:t xml:space="preserve"> </w:t>
      </w:r>
      <w:r w:rsidR="00986720">
        <w:t>à compter du PV de mise en service</w:t>
      </w:r>
      <w:r w:rsidRPr="009A7C35">
        <w:t xml:space="preserve"> des fournitures. </w:t>
      </w:r>
    </w:p>
    <w:p w14:paraId="4B3BA996" w14:textId="77777777" w:rsidR="002217A4" w:rsidRPr="00EE3586" w:rsidRDefault="002217A4" w:rsidP="002217A4">
      <w:pPr>
        <w:widowControl w:val="0"/>
        <w:autoSpaceDE w:val="0"/>
        <w:autoSpaceDN w:val="0"/>
        <w:adjustRightInd w:val="0"/>
        <w:rPr>
          <w:rFonts w:ascii="Arial" w:hAnsi="Arial" w:cs="Arial"/>
          <w:color w:val="000000" w:themeColor="text1"/>
          <w:sz w:val="20"/>
          <w:szCs w:val="20"/>
        </w:rPr>
      </w:pPr>
    </w:p>
    <w:p w14:paraId="4AE5B3F0" w14:textId="143B1EB8" w:rsidR="00B3398C" w:rsidRDefault="00BA0849" w:rsidP="008630D8">
      <w:pPr>
        <w:pStyle w:val="Titre1"/>
      </w:pPr>
      <w:bookmarkStart w:id="17" w:name="_Toc225415693"/>
      <w:r>
        <w:t xml:space="preserve">13. </w:t>
      </w:r>
      <w:r w:rsidR="00B3398C" w:rsidRPr="009A7C35">
        <w:t>LITIGES</w:t>
      </w:r>
      <w:bookmarkEnd w:id="17"/>
    </w:p>
    <w:p w14:paraId="6934CCDC" w14:textId="77777777" w:rsidR="003A3540" w:rsidRPr="003A3540" w:rsidRDefault="003A3540" w:rsidP="003A3540"/>
    <w:p w14:paraId="29A4097C" w14:textId="77777777" w:rsidR="00B3398C" w:rsidRPr="000B0AE9" w:rsidRDefault="006D028A">
      <w:pPr>
        <w:widowControl w:val="0"/>
        <w:autoSpaceDE w:val="0"/>
        <w:autoSpaceDN w:val="0"/>
        <w:adjustRightInd w:val="0"/>
        <w:spacing w:line="200" w:lineRule="exact"/>
        <w:rPr>
          <w:rFonts w:cs="Arial"/>
        </w:rPr>
      </w:pPr>
      <w:r w:rsidRPr="000B0AE9">
        <w:rPr>
          <w:rFonts w:cs="Arial"/>
        </w:rPr>
        <w:t>En cas de désaccord, le représentant du pouvoir adjudicateur apportera une réponse par écrit à la sollicitation du titulaire</w:t>
      </w:r>
    </w:p>
    <w:p w14:paraId="150CB3AA" w14:textId="40DE83CE" w:rsidR="00B3398C" w:rsidRPr="000B0AE9" w:rsidRDefault="006D028A" w:rsidP="008630D8">
      <w:pPr>
        <w:spacing w:before="0" w:after="0"/>
      </w:pPr>
      <w:r w:rsidRPr="000B0AE9">
        <w:t>Si le</w:t>
      </w:r>
      <w:r w:rsidR="00B3398C" w:rsidRPr="000B0AE9">
        <w:t xml:space="preserve"> différend né à l’occasion de l’exécution du présent marché</w:t>
      </w:r>
      <w:r w:rsidRPr="000B0AE9">
        <w:t xml:space="preserve"> persiste</w:t>
      </w:r>
      <w:r w:rsidR="00B3398C" w:rsidRPr="000B0AE9">
        <w:t>, les parties s’efforceront de trouver un accord amiable à leur litige.</w:t>
      </w:r>
    </w:p>
    <w:p w14:paraId="23553D87" w14:textId="77777777" w:rsidR="00B3398C" w:rsidRPr="000B0AE9" w:rsidRDefault="00B3398C" w:rsidP="008630D8">
      <w:pPr>
        <w:spacing w:before="0" w:after="0"/>
      </w:pPr>
    </w:p>
    <w:p w14:paraId="1826236F" w14:textId="77777777" w:rsidR="00911DB8" w:rsidRPr="000B0AE9" w:rsidRDefault="00B3398C" w:rsidP="008630D8">
      <w:pPr>
        <w:spacing w:before="0" w:after="0"/>
      </w:pPr>
      <w:r w:rsidRPr="000B0AE9">
        <w:t>A défaut d’accord</w:t>
      </w:r>
      <w:r w:rsidR="006D028A" w:rsidRPr="000B0AE9">
        <w:t xml:space="preserve"> amiable</w:t>
      </w:r>
      <w:r w:rsidRPr="000B0AE9">
        <w:t>, le tribunal administratif est seul compétent.</w:t>
      </w:r>
    </w:p>
    <w:p w14:paraId="0A2A266E" w14:textId="77777777" w:rsidR="003A3540" w:rsidRDefault="003A3540" w:rsidP="008630D8">
      <w:pPr>
        <w:spacing w:before="0" w:after="0"/>
      </w:pPr>
    </w:p>
    <w:p w14:paraId="0E10F9EB" w14:textId="77777777" w:rsidR="003A3540" w:rsidRDefault="003A3540" w:rsidP="008630D8">
      <w:pPr>
        <w:spacing w:before="0" w:after="0"/>
      </w:pPr>
    </w:p>
    <w:p w14:paraId="3C506970" w14:textId="555A0B3F" w:rsidR="003A3540" w:rsidRDefault="00BA0849" w:rsidP="003A3540">
      <w:pPr>
        <w:pStyle w:val="Titre1"/>
      </w:pPr>
      <w:bookmarkStart w:id="18" w:name="_Toc225415694"/>
      <w:r>
        <w:t xml:space="preserve">14. </w:t>
      </w:r>
      <w:r w:rsidR="003A3540" w:rsidRPr="003A3540">
        <w:t>DEROGATIONS AUX DOCUMENTS GENERAUX</w:t>
      </w:r>
      <w:bookmarkEnd w:id="18"/>
      <w:r w:rsidR="003A3540" w:rsidRPr="003A3540">
        <w:t xml:space="preserve"> </w:t>
      </w:r>
    </w:p>
    <w:p w14:paraId="73E9C8F3" w14:textId="77777777" w:rsidR="003A3540" w:rsidRPr="009C2A00" w:rsidRDefault="003A3540" w:rsidP="008630D8">
      <w:pPr>
        <w:spacing w:before="0" w:after="0"/>
        <w:rPr>
          <w:rFonts w:ascii="Raleway" w:hAnsi="Raleway"/>
          <w:color w:val="0070C0"/>
        </w:rPr>
      </w:pPr>
    </w:p>
    <w:p w14:paraId="6ACEF541" w14:textId="77777777" w:rsidR="003A3540" w:rsidRPr="009C2A00" w:rsidRDefault="003A3540" w:rsidP="008630D8">
      <w:pPr>
        <w:spacing w:before="0" w:after="0"/>
        <w:rPr>
          <w:rFonts w:cs="Arial"/>
        </w:rPr>
      </w:pPr>
      <w:r w:rsidRPr="009C2A00">
        <w:rPr>
          <w:rFonts w:cs="Arial"/>
        </w:rPr>
        <w:t>L’article 9 du présent marché déroge à l’article 14.1 du CCAG/FCS.</w:t>
      </w:r>
    </w:p>
    <w:sectPr w:rsidR="003A3540" w:rsidRPr="009C2A00" w:rsidSect="00946ACF">
      <w:pgSz w:w="11900" w:h="16840"/>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4C649" w14:textId="77777777" w:rsidR="003311E6" w:rsidRDefault="003311E6">
      <w:r>
        <w:separator/>
      </w:r>
    </w:p>
  </w:endnote>
  <w:endnote w:type="continuationSeparator" w:id="0">
    <w:p w14:paraId="2B124347" w14:textId="77777777" w:rsidR="003311E6" w:rsidRDefault="00331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Cn">
    <w:altName w:val="Calibri"/>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7150"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B15FB34"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AC3D" w14:textId="232A16B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0B0AE9">
      <w:rPr>
        <w:rStyle w:val="Numrodepage"/>
        <w:noProof/>
      </w:rPr>
      <w:t>10</w:t>
    </w:r>
    <w:r>
      <w:rPr>
        <w:rStyle w:val="Numrodepage"/>
      </w:rPr>
      <w:fldChar w:fldCharType="end"/>
    </w:r>
  </w:p>
  <w:p w14:paraId="14C1962D" w14:textId="77777777" w:rsidR="005E7AE7" w:rsidRDefault="005E7AE7"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8692" w14:textId="77777777" w:rsidR="003311E6" w:rsidRDefault="003311E6">
      <w:r>
        <w:separator/>
      </w:r>
    </w:p>
  </w:footnote>
  <w:footnote w:type="continuationSeparator" w:id="0">
    <w:p w14:paraId="698A6D66" w14:textId="77777777" w:rsidR="003311E6" w:rsidRDefault="003311E6">
      <w:r>
        <w:continuationSeparator/>
      </w:r>
    </w:p>
  </w:footnote>
  <w:footnote w:id="1">
    <w:p w14:paraId="39A0D3BB"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75198" w14:textId="06AD6C0A" w:rsidR="00D81319" w:rsidRDefault="00D81319" w:rsidP="00D81319">
    <w:pPr>
      <w:pStyle w:val="En-tte"/>
      <w:tabs>
        <w:tab w:val="clear" w:pos="4536"/>
        <w:tab w:val="clear" w:pos="9072"/>
        <w:tab w:val="left" w:pos="33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F3476"/>
    <w:multiLevelType w:val="hybridMultilevel"/>
    <w:tmpl w:val="8E143A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ED95C4F"/>
    <w:multiLevelType w:val="hybridMultilevel"/>
    <w:tmpl w:val="F69EC1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21023"/>
    <w:multiLevelType w:val="hybridMultilevel"/>
    <w:tmpl w:val="9E106604"/>
    <w:lvl w:ilvl="0" w:tplc="4F9EE688">
      <w:numFmt w:val="bullet"/>
      <w:lvlText w:val="-"/>
      <w:lvlJc w:val="left"/>
      <w:pPr>
        <w:ind w:left="1080" w:hanging="360"/>
      </w:pPr>
      <w:rPr>
        <w:rFonts w:ascii="AvenirNext LT Pro Cn" w:eastAsiaTheme="minorHAnsi" w:hAnsi="AvenirNext LT Pro Cn"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11BF046F"/>
    <w:multiLevelType w:val="hybridMultilevel"/>
    <w:tmpl w:val="AD260DB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2A9A1C86"/>
    <w:multiLevelType w:val="hybridMultilevel"/>
    <w:tmpl w:val="F5684F90"/>
    <w:lvl w:ilvl="0" w:tplc="D432002C">
      <w:start w:val="1"/>
      <w:numFmt w:val="bullet"/>
      <w:lvlText w:val="-"/>
      <w:lvlJc w:val="left"/>
      <w:pPr>
        <w:ind w:left="720" w:hanging="360"/>
      </w:pPr>
      <w:rPr>
        <w:rFonts w:ascii="Agency FB" w:hAnsi="Agency FB" w:hint="default"/>
      </w:rPr>
    </w:lvl>
    <w:lvl w:ilvl="1" w:tplc="D8C47B84">
      <w:start w:val="1"/>
      <w:numFmt w:val="bullet"/>
      <w:lvlText w:val="o"/>
      <w:lvlJc w:val="left"/>
      <w:pPr>
        <w:ind w:left="1440" w:hanging="360"/>
      </w:pPr>
      <w:rPr>
        <w:rFonts w:ascii="Courier New" w:hAnsi="Courier New" w:hint="default"/>
      </w:rPr>
    </w:lvl>
    <w:lvl w:ilvl="2" w:tplc="F5C645FC">
      <w:start w:val="1"/>
      <w:numFmt w:val="bullet"/>
      <w:lvlText w:val=""/>
      <w:lvlJc w:val="left"/>
      <w:pPr>
        <w:ind w:left="2160" w:hanging="360"/>
      </w:pPr>
      <w:rPr>
        <w:rFonts w:ascii="Wingdings" w:hAnsi="Wingdings" w:hint="default"/>
      </w:rPr>
    </w:lvl>
    <w:lvl w:ilvl="3" w:tplc="49BE4FEE">
      <w:start w:val="1"/>
      <w:numFmt w:val="bullet"/>
      <w:lvlText w:val=""/>
      <w:lvlJc w:val="left"/>
      <w:pPr>
        <w:ind w:left="2880" w:hanging="360"/>
      </w:pPr>
      <w:rPr>
        <w:rFonts w:ascii="Symbol" w:hAnsi="Symbol" w:hint="default"/>
      </w:rPr>
    </w:lvl>
    <w:lvl w:ilvl="4" w:tplc="AE58012E">
      <w:start w:val="1"/>
      <w:numFmt w:val="bullet"/>
      <w:lvlText w:val="o"/>
      <w:lvlJc w:val="left"/>
      <w:pPr>
        <w:ind w:left="3600" w:hanging="360"/>
      </w:pPr>
      <w:rPr>
        <w:rFonts w:ascii="Courier New" w:hAnsi="Courier New" w:hint="default"/>
      </w:rPr>
    </w:lvl>
    <w:lvl w:ilvl="5" w:tplc="BB0AFC80">
      <w:start w:val="1"/>
      <w:numFmt w:val="bullet"/>
      <w:lvlText w:val=""/>
      <w:lvlJc w:val="left"/>
      <w:pPr>
        <w:ind w:left="4320" w:hanging="360"/>
      </w:pPr>
      <w:rPr>
        <w:rFonts w:ascii="Wingdings" w:hAnsi="Wingdings" w:hint="default"/>
      </w:rPr>
    </w:lvl>
    <w:lvl w:ilvl="6" w:tplc="5FBE7B16">
      <w:start w:val="1"/>
      <w:numFmt w:val="bullet"/>
      <w:lvlText w:val=""/>
      <w:lvlJc w:val="left"/>
      <w:pPr>
        <w:ind w:left="5040" w:hanging="360"/>
      </w:pPr>
      <w:rPr>
        <w:rFonts w:ascii="Symbol" w:hAnsi="Symbol" w:hint="default"/>
      </w:rPr>
    </w:lvl>
    <w:lvl w:ilvl="7" w:tplc="5E2E8FB2">
      <w:start w:val="1"/>
      <w:numFmt w:val="bullet"/>
      <w:lvlText w:val="o"/>
      <w:lvlJc w:val="left"/>
      <w:pPr>
        <w:ind w:left="5760" w:hanging="360"/>
      </w:pPr>
      <w:rPr>
        <w:rFonts w:ascii="Courier New" w:hAnsi="Courier New" w:hint="default"/>
      </w:rPr>
    </w:lvl>
    <w:lvl w:ilvl="8" w:tplc="353A424E">
      <w:start w:val="1"/>
      <w:numFmt w:val="bullet"/>
      <w:lvlText w:val=""/>
      <w:lvlJc w:val="left"/>
      <w:pPr>
        <w:ind w:left="6480" w:hanging="360"/>
      </w:pPr>
      <w:rPr>
        <w:rFonts w:ascii="Wingdings" w:hAnsi="Wingdings" w:hint="default"/>
      </w:rPr>
    </w:lvl>
  </w:abstractNum>
  <w:abstractNum w:abstractNumId="5"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9E4807"/>
    <w:multiLevelType w:val="multilevel"/>
    <w:tmpl w:val="536A9238"/>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6748DA"/>
    <w:multiLevelType w:val="hybridMultilevel"/>
    <w:tmpl w:val="4D9E38E6"/>
    <w:lvl w:ilvl="0" w:tplc="040C0001">
      <w:start w:val="1"/>
      <w:numFmt w:val="bullet"/>
      <w:lvlText w:val=""/>
      <w:lvlJc w:val="left"/>
      <w:pPr>
        <w:ind w:left="720" w:hanging="360"/>
      </w:pPr>
      <w:rPr>
        <w:rFonts w:ascii="Symbol" w:hAnsi="Symbol" w:hint="default"/>
      </w:rPr>
    </w:lvl>
    <w:lvl w:ilvl="1" w:tplc="DB806A3A">
      <w:start w:val="1"/>
      <w:numFmt w:val="bullet"/>
      <w:lvlText w:val="-"/>
      <w:lvlJc w:val="left"/>
      <w:pPr>
        <w:ind w:left="1440" w:hanging="360"/>
      </w:pPr>
      <w:rPr>
        <w:rFonts w:ascii="Agency FB" w:hAnsi="Agency FB"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7786637">
    <w:abstractNumId w:val="5"/>
  </w:num>
  <w:num w:numId="2" w16cid:durableId="707343581">
    <w:abstractNumId w:val="8"/>
  </w:num>
  <w:num w:numId="3" w16cid:durableId="555703587">
    <w:abstractNumId w:val="6"/>
    <w:lvlOverride w:ilvl="0">
      <w:lvl w:ilvl="0">
        <w:numFmt w:val="decimal"/>
        <w:pStyle w:val="Titre1"/>
        <w:lvlText w:val=""/>
        <w:lvlJc w:val="left"/>
      </w:lvl>
    </w:lvlOverride>
    <w:lvlOverride w:ilvl="1">
      <w:lvl w:ilvl="1">
        <w:start w:val="1"/>
        <w:numFmt w:val="decimal"/>
        <w:pStyle w:val="Titre2"/>
        <w:lvlText w:val="%1.%2."/>
        <w:lvlJc w:val="left"/>
        <w:pPr>
          <w:ind w:left="792" w:hanging="432"/>
        </w:pPr>
        <w:rPr>
          <w:rFonts w:hint="default"/>
          <w:b w:val="0"/>
          <w:color w:val="00A6A3"/>
        </w:rPr>
      </w:lvl>
    </w:lvlOverride>
  </w:num>
  <w:num w:numId="4" w16cid:durableId="224992551">
    <w:abstractNumId w:val="4"/>
  </w:num>
  <w:num w:numId="5" w16cid:durableId="70737310">
    <w:abstractNumId w:val="0"/>
  </w:num>
  <w:num w:numId="6" w16cid:durableId="831064816">
    <w:abstractNumId w:val="1"/>
  </w:num>
  <w:num w:numId="7" w16cid:durableId="1996716710">
    <w:abstractNumId w:val="7"/>
  </w:num>
  <w:num w:numId="8" w16cid:durableId="571159316">
    <w:abstractNumId w:val="3"/>
  </w:num>
  <w:num w:numId="9" w16cid:durableId="432240070">
    <w:abstractNumId w:val="6"/>
  </w:num>
  <w:num w:numId="10" w16cid:durableId="43155885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222BE"/>
    <w:rsid w:val="000225F6"/>
    <w:rsid w:val="0009322A"/>
    <w:rsid w:val="00096E84"/>
    <w:rsid w:val="000A175F"/>
    <w:rsid w:val="000A70CD"/>
    <w:rsid w:val="000A7363"/>
    <w:rsid w:val="000A7391"/>
    <w:rsid w:val="000B0AE9"/>
    <w:rsid w:val="000B7E1A"/>
    <w:rsid w:val="000C0EB5"/>
    <w:rsid w:val="000C4DC9"/>
    <w:rsid w:val="000E0421"/>
    <w:rsid w:val="000E5048"/>
    <w:rsid w:val="000F3136"/>
    <w:rsid w:val="00110B22"/>
    <w:rsid w:val="001246BE"/>
    <w:rsid w:val="00134A5A"/>
    <w:rsid w:val="001434B3"/>
    <w:rsid w:val="00177F31"/>
    <w:rsid w:val="0019745F"/>
    <w:rsid w:val="001B303D"/>
    <w:rsid w:val="001B75C4"/>
    <w:rsid w:val="001D4D11"/>
    <w:rsid w:val="001D73E9"/>
    <w:rsid w:val="001E21C7"/>
    <w:rsid w:val="001F03AA"/>
    <w:rsid w:val="002121DF"/>
    <w:rsid w:val="002217A4"/>
    <w:rsid w:val="002258B6"/>
    <w:rsid w:val="00226BDE"/>
    <w:rsid w:val="00256376"/>
    <w:rsid w:val="00257AC6"/>
    <w:rsid w:val="00260443"/>
    <w:rsid w:val="0026288D"/>
    <w:rsid w:val="002631C5"/>
    <w:rsid w:val="00274965"/>
    <w:rsid w:val="002B3C82"/>
    <w:rsid w:val="002B5C0D"/>
    <w:rsid w:val="002E0B6F"/>
    <w:rsid w:val="0030025D"/>
    <w:rsid w:val="00303880"/>
    <w:rsid w:val="003067F2"/>
    <w:rsid w:val="003130CA"/>
    <w:rsid w:val="003311E6"/>
    <w:rsid w:val="00345E73"/>
    <w:rsid w:val="003657AA"/>
    <w:rsid w:val="003732CE"/>
    <w:rsid w:val="00376D1E"/>
    <w:rsid w:val="00391DB4"/>
    <w:rsid w:val="003A3540"/>
    <w:rsid w:val="003A6402"/>
    <w:rsid w:val="003A7354"/>
    <w:rsid w:val="003B43E6"/>
    <w:rsid w:val="003C2E90"/>
    <w:rsid w:val="003D038F"/>
    <w:rsid w:val="003D5CB1"/>
    <w:rsid w:val="003F0E09"/>
    <w:rsid w:val="00427EB8"/>
    <w:rsid w:val="004570A5"/>
    <w:rsid w:val="00460E17"/>
    <w:rsid w:val="004645B1"/>
    <w:rsid w:val="00464ADA"/>
    <w:rsid w:val="00490EF9"/>
    <w:rsid w:val="0049473E"/>
    <w:rsid w:val="004968F7"/>
    <w:rsid w:val="004A1A1F"/>
    <w:rsid w:val="004B692F"/>
    <w:rsid w:val="004C2431"/>
    <w:rsid w:val="004D1111"/>
    <w:rsid w:val="004D28CF"/>
    <w:rsid w:val="004D3DD3"/>
    <w:rsid w:val="0050591B"/>
    <w:rsid w:val="0051404B"/>
    <w:rsid w:val="005144E6"/>
    <w:rsid w:val="00517372"/>
    <w:rsid w:val="00526614"/>
    <w:rsid w:val="005304C9"/>
    <w:rsid w:val="00535101"/>
    <w:rsid w:val="0053719E"/>
    <w:rsid w:val="005438B3"/>
    <w:rsid w:val="00546128"/>
    <w:rsid w:val="00572D47"/>
    <w:rsid w:val="005B61A8"/>
    <w:rsid w:val="005B64CE"/>
    <w:rsid w:val="005C0D57"/>
    <w:rsid w:val="005C3C3E"/>
    <w:rsid w:val="005C3F05"/>
    <w:rsid w:val="005D2D01"/>
    <w:rsid w:val="005D4468"/>
    <w:rsid w:val="005E1719"/>
    <w:rsid w:val="005E2396"/>
    <w:rsid w:val="005E7AE7"/>
    <w:rsid w:val="005F000E"/>
    <w:rsid w:val="005F22FE"/>
    <w:rsid w:val="00612D0F"/>
    <w:rsid w:val="00616187"/>
    <w:rsid w:val="00622D44"/>
    <w:rsid w:val="006275E0"/>
    <w:rsid w:val="00632595"/>
    <w:rsid w:val="00642A6F"/>
    <w:rsid w:val="006476D6"/>
    <w:rsid w:val="006524EB"/>
    <w:rsid w:val="00663A1F"/>
    <w:rsid w:val="006671E8"/>
    <w:rsid w:val="00672562"/>
    <w:rsid w:val="006835E1"/>
    <w:rsid w:val="00691414"/>
    <w:rsid w:val="00696EE2"/>
    <w:rsid w:val="006A466F"/>
    <w:rsid w:val="006A5B59"/>
    <w:rsid w:val="006B58C5"/>
    <w:rsid w:val="006D028A"/>
    <w:rsid w:val="006E267D"/>
    <w:rsid w:val="006E6173"/>
    <w:rsid w:val="006F2DAE"/>
    <w:rsid w:val="00707B79"/>
    <w:rsid w:val="00727A04"/>
    <w:rsid w:val="0073069F"/>
    <w:rsid w:val="00732C9B"/>
    <w:rsid w:val="0074183C"/>
    <w:rsid w:val="00746057"/>
    <w:rsid w:val="00751447"/>
    <w:rsid w:val="007574F4"/>
    <w:rsid w:val="00762119"/>
    <w:rsid w:val="007632CF"/>
    <w:rsid w:val="0076382B"/>
    <w:rsid w:val="0076384B"/>
    <w:rsid w:val="00765B2A"/>
    <w:rsid w:val="00770F2B"/>
    <w:rsid w:val="0078617B"/>
    <w:rsid w:val="007B55D0"/>
    <w:rsid w:val="007D4058"/>
    <w:rsid w:val="007F080B"/>
    <w:rsid w:val="008013EA"/>
    <w:rsid w:val="00804DB9"/>
    <w:rsid w:val="00817EFE"/>
    <w:rsid w:val="0084647A"/>
    <w:rsid w:val="00853264"/>
    <w:rsid w:val="008550CD"/>
    <w:rsid w:val="0085733E"/>
    <w:rsid w:val="0086249B"/>
    <w:rsid w:val="008630D8"/>
    <w:rsid w:val="0089044C"/>
    <w:rsid w:val="008B165D"/>
    <w:rsid w:val="008E2DD9"/>
    <w:rsid w:val="008F4506"/>
    <w:rsid w:val="009101CC"/>
    <w:rsid w:val="00911DB8"/>
    <w:rsid w:val="00923D5F"/>
    <w:rsid w:val="00933FED"/>
    <w:rsid w:val="00935797"/>
    <w:rsid w:val="00937ADB"/>
    <w:rsid w:val="00942412"/>
    <w:rsid w:val="00942FFE"/>
    <w:rsid w:val="00943F8C"/>
    <w:rsid w:val="00946ACF"/>
    <w:rsid w:val="00947C2D"/>
    <w:rsid w:val="00972FD9"/>
    <w:rsid w:val="00976349"/>
    <w:rsid w:val="00983312"/>
    <w:rsid w:val="00986720"/>
    <w:rsid w:val="00992133"/>
    <w:rsid w:val="009A1C79"/>
    <w:rsid w:val="009A68D0"/>
    <w:rsid w:val="009A7C35"/>
    <w:rsid w:val="009B3DCF"/>
    <w:rsid w:val="009C2A00"/>
    <w:rsid w:val="009C3CDF"/>
    <w:rsid w:val="009D73F3"/>
    <w:rsid w:val="009F0C4E"/>
    <w:rsid w:val="009F23A3"/>
    <w:rsid w:val="009F2BA3"/>
    <w:rsid w:val="009F4AF6"/>
    <w:rsid w:val="009F5ECE"/>
    <w:rsid w:val="00A0496B"/>
    <w:rsid w:val="00A064F9"/>
    <w:rsid w:val="00A15D8F"/>
    <w:rsid w:val="00A3416A"/>
    <w:rsid w:val="00A41252"/>
    <w:rsid w:val="00A56ED2"/>
    <w:rsid w:val="00A710F6"/>
    <w:rsid w:val="00AA070F"/>
    <w:rsid w:val="00AA1ADB"/>
    <w:rsid w:val="00AA3FDE"/>
    <w:rsid w:val="00AB580E"/>
    <w:rsid w:val="00AE2B69"/>
    <w:rsid w:val="00AF5EF1"/>
    <w:rsid w:val="00AF7ADE"/>
    <w:rsid w:val="00B06C5B"/>
    <w:rsid w:val="00B1466D"/>
    <w:rsid w:val="00B152C6"/>
    <w:rsid w:val="00B3398C"/>
    <w:rsid w:val="00B439FE"/>
    <w:rsid w:val="00B51FA9"/>
    <w:rsid w:val="00B53058"/>
    <w:rsid w:val="00B57F36"/>
    <w:rsid w:val="00B649EA"/>
    <w:rsid w:val="00BA0849"/>
    <w:rsid w:val="00BA6ADE"/>
    <w:rsid w:val="00BC6C36"/>
    <w:rsid w:val="00BE0EAA"/>
    <w:rsid w:val="00BE518A"/>
    <w:rsid w:val="00BF0619"/>
    <w:rsid w:val="00C013DB"/>
    <w:rsid w:val="00C27CC1"/>
    <w:rsid w:val="00C30000"/>
    <w:rsid w:val="00C31F9D"/>
    <w:rsid w:val="00C42DA5"/>
    <w:rsid w:val="00C51553"/>
    <w:rsid w:val="00C649C5"/>
    <w:rsid w:val="00C64DD9"/>
    <w:rsid w:val="00C85607"/>
    <w:rsid w:val="00C85973"/>
    <w:rsid w:val="00CA1DF9"/>
    <w:rsid w:val="00CA6331"/>
    <w:rsid w:val="00CB0EC4"/>
    <w:rsid w:val="00CB348C"/>
    <w:rsid w:val="00CB6F55"/>
    <w:rsid w:val="00CC1566"/>
    <w:rsid w:val="00CC6995"/>
    <w:rsid w:val="00CF46C8"/>
    <w:rsid w:val="00D018BB"/>
    <w:rsid w:val="00D12347"/>
    <w:rsid w:val="00D25A0C"/>
    <w:rsid w:val="00D355F1"/>
    <w:rsid w:val="00D3645B"/>
    <w:rsid w:val="00D70D30"/>
    <w:rsid w:val="00D81319"/>
    <w:rsid w:val="00D81385"/>
    <w:rsid w:val="00D93310"/>
    <w:rsid w:val="00DA08FD"/>
    <w:rsid w:val="00DA1AED"/>
    <w:rsid w:val="00DA27D7"/>
    <w:rsid w:val="00DB04A9"/>
    <w:rsid w:val="00DB68A2"/>
    <w:rsid w:val="00E21B0E"/>
    <w:rsid w:val="00E2297B"/>
    <w:rsid w:val="00E27125"/>
    <w:rsid w:val="00E37210"/>
    <w:rsid w:val="00E4467E"/>
    <w:rsid w:val="00E47F8E"/>
    <w:rsid w:val="00E80894"/>
    <w:rsid w:val="00EA21B3"/>
    <w:rsid w:val="00EC30B3"/>
    <w:rsid w:val="00ED48FC"/>
    <w:rsid w:val="00EE3586"/>
    <w:rsid w:val="00EE3818"/>
    <w:rsid w:val="00EF4146"/>
    <w:rsid w:val="00F11683"/>
    <w:rsid w:val="00F23885"/>
    <w:rsid w:val="00F317F6"/>
    <w:rsid w:val="00F42A47"/>
    <w:rsid w:val="00F44BCD"/>
    <w:rsid w:val="00F73FDA"/>
    <w:rsid w:val="00F84DE2"/>
    <w:rsid w:val="00F85B11"/>
    <w:rsid w:val="00F9193F"/>
    <w:rsid w:val="00FB2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FDC3AEC"/>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96B"/>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A0496B"/>
    <w:pPr>
      <w:keepNext/>
      <w:keepLines/>
      <w:numPr>
        <w:numId w:val="3"/>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A0496B"/>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A0496B"/>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A0496B"/>
    <w:pPr>
      <w:keepNext/>
      <w:keepLines/>
      <w:numPr>
        <w:ilvl w:val="3"/>
        <w:numId w:val="3"/>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A0496B"/>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A0496B"/>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A0496B"/>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A0496B"/>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A0496B"/>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A0496B"/>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A0496B"/>
    <w:pPr>
      <w:numPr>
        <w:numId w:val="9"/>
      </w:numPr>
    </w:pPr>
  </w:style>
  <w:style w:type="paragraph" w:styleId="TM1">
    <w:name w:val="toc 1"/>
    <w:basedOn w:val="Normal"/>
    <w:next w:val="Normal"/>
    <w:autoRedefine/>
    <w:uiPriority w:val="39"/>
    <w:unhideWhenUsed/>
    <w:rsid w:val="004D28CF"/>
    <w:pPr>
      <w:spacing w:after="100"/>
    </w:pPr>
  </w:style>
  <w:style w:type="paragraph" w:customStyle="1" w:styleId="Normal2">
    <w:name w:val="Normal2"/>
    <w:basedOn w:val="Normal"/>
    <w:autoRedefine/>
    <w:uiPriority w:val="99"/>
    <w:rsid w:val="00732C9B"/>
    <w:pPr>
      <w:keepLines/>
      <w:tabs>
        <w:tab w:val="left" w:pos="567"/>
        <w:tab w:val="left" w:pos="851"/>
        <w:tab w:val="left" w:pos="1134"/>
      </w:tabs>
      <w:spacing w:before="0" w:after="0"/>
    </w:pPr>
    <w:rPr>
      <w:rFonts w:ascii="Times New Roman" w:eastAsia="Times New Roman" w:hAnsi="Times New Roman" w:cs="Times New Roman"/>
      <w:lang w:eastAsia="fr-FR"/>
    </w:rPr>
  </w:style>
  <w:style w:type="paragraph" w:customStyle="1" w:styleId="Default">
    <w:name w:val="Default"/>
    <w:rsid w:val="00376D1E"/>
    <w:pPr>
      <w:autoSpaceDE w:val="0"/>
      <w:autoSpaceDN w:val="0"/>
      <w:adjustRightInd w:val="0"/>
    </w:pPr>
    <w:rPr>
      <w:rFonts w:ascii="Arial" w:hAnsi="Arial" w:cs="Arial"/>
      <w:color w:val="000000"/>
      <w:sz w:val="24"/>
      <w:szCs w:val="24"/>
    </w:rPr>
  </w:style>
  <w:style w:type="table" w:customStyle="1" w:styleId="TableNormal">
    <w:name w:val="Table Normal"/>
    <w:uiPriority w:val="2"/>
    <w:semiHidden/>
    <w:unhideWhenUsed/>
    <w:qFormat/>
    <w:rsid w:val="00D81319"/>
    <w:pPr>
      <w:spacing w:after="160" w:line="259" w:lineRule="auto"/>
    </w:pPr>
    <w:rPr>
      <w:rFonts w:eastAsia="SimSun"/>
    </w:rPr>
    <w:tblPr>
      <w:tblCellMar>
        <w:top w:w="0" w:type="dxa"/>
        <w:left w:w="0" w:type="dxa"/>
        <w:bottom w:w="0" w:type="dxa"/>
        <w:right w:w="0" w:type="dxa"/>
      </w:tblCellMar>
    </w:tblPr>
  </w:style>
  <w:style w:type="paragraph" w:customStyle="1" w:styleId="TableParagraph">
    <w:name w:val="Table Paragraph"/>
    <w:basedOn w:val="Normal"/>
    <w:uiPriority w:val="1"/>
    <w:qFormat/>
    <w:rsid w:val="00D81319"/>
    <w:pPr>
      <w:widowControl w:val="0"/>
      <w:autoSpaceDE w:val="0"/>
      <w:autoSpaceDN w:val="0"/>
      <w:spacing w:before="0" w:after="160" w:line="259" w:lineRule="auto"/>
      <w:jc w:val="left"/>
    </w:pPr>
    <w:rPr>
      <w:rFonts w:ascii="Arial" w:eastAsia="Arial" w:hAnsi="Arial" w:cs="Arial"/>
      <w:sz w:val="24"/>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87123">
      <w:bodyDiv w:val="1"/>
      <w:marLeft w:val="0"/>
      <w:marRight w:val="0"/>
      <w:marTop w:val="0"/>
      <w:marBottom w:val="0"/>
      <w:divBdr>
        <w:top w:val="none" w:sz="0" w:space="0" w:color="auto"/>
        <w:left w:val="none" w:sz="0" w:space="0" w:color="auto"/>
        <w:bottom w:val="none" w:sz="0" w:space="0" w:color="auto"/>
        <w:right w:val="none" w:sz="0" w:space="0" w:color="auto"/>
      </w:divBdr>
    </w:div>
    <w:div w:id="664289129">
      <w:bodyDiv w:val="1"/>
      <w:marLeft w:val="0"/>
      <w:marRight w:val="0"/>
      <w:marTop w:val="0"/>
      <w:marBottom w:val="0"/>
      <w:divBdr>
        <w:top w:val="none" w:sz="0" w:space="0" w:color="auto"/>
        <w:left w:val="none" w:sz="0" w:space="0" w:color="auto"/>
        <w:bottom w:val="none" w:sz="0" w:space="0" w:color="auto"/>
        <w:right w:val="none" w:sz="0" w:space="0" w:color="auto"/>
      </w:divBdr>
    </w:div>
    <w:div w:id="1618221553">
      <w:bodyDiv w:val="1"/>
      <w:marLeft w:val="0"/>
      <w:marRight w:val="0"/>
      <w:marTop w:val="0"/>
      <w:marBottom w:val="0"/>
      <w:divBdr>
        <w:top w:val="none" w:sz="0" w:space="0" w:color="auto"/>
        <w:left w:val="none" w:sz="0" w:space="0" w:color="auto"/>
        <w:bottom w:val="none" w:sz="0" w:space="0" w:color="auto"/>
        <w:right w:val="none" w:sz="0" w:space="0" w:color="auto"/>
      </w:divBdr>
    </w:div>
    <w:div w:id="2072147686">
      <w:bodyDiv w:val="1"/>
      <w:marLeft w:val="0"/>
      <w:marRight w:val="0"/>
      <w:marTop w:val="0"/>
      <w:marBottom w:val="0"/>
      <w:divBdr>
        <w:top w:val="none" w:sz="0" w:space="0" w:color="auto"/>
        <w:left w:val="none" w:sz="0" w:space="0" w:color="auto"/>
        <w:bottom w:val="none" w:sz="0" w:space="0" w:color="auto"/>
        <w:right w:val="none" w:sz="0" w:space="0" w:color="auto"/>
      </w:divBdr>
    </w:div>
    <w:div w:id="214292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15C29-BBF0-472D-BAB5-DDC1A0E6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INRAE.dotm</Template>
  <TotalTime>254</TotalTime>
  <Pages>7</Pages>
  <Words>1504</Words>
  <Characters>9273</Characters>
  <Application>Microsoft Office Word</Application>
  <DocSecurity>0</DocSecurity>
  <Lines>77</Lines>
  <Paragraphs>21</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10756</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Laure Garcia</cp:lastModifiedBy>
  <cp:revision>25</cp:revision>
  <cp:lastPrinted>2024-12-20T11:00:00Z</cp:lastPrinted>
  <dcterms:created xsi:type="dcterms:W3CDTF">2026-03-04T09:40:00Z</dcterms:created>
  <dcterms:modified xsi:type="dcterms:W3CDTF">2026-03-27T10:22:00Z</dcterms:modified>
</cp:coreProperties>
</file>